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FBD9" w14:textId="77777777" w:rsidR="00455863" w:rsidRDefault="00C477B4" w:rsidP="00455863">
      <w:pPr>
        <w:jc w:val="center"/>
        <w:rPr>
          <w:rFonts w:ascii="Segoe UI" w:hAnsi="Segoe UI"/>
          <w:b/>
        </w:rPr>
      </w:pPr>
      <w:r>
        <w:rPr>
          <w:b/>
          <w:caps/>
          <w:noProof/>
          <w:sz w:val="36"/>
        </w:rPr>
        <w:drawing>
          <wp:inline distT="0" distB="0" distL="0" distR="0" wp14:anchorId="4B844A0B" wp14:editId="2D1974CB">
            <wp:extent cx="2786380"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6380" cy="1115695"/>
                    </a:xfrm>
                    <a:prstGeom prst="rect">
                      <a:avLst/>
                    </a:prstGeom>
                    <a:noFill/>
                  </pic:spPr>
                </pic:pic>
              </a:graphicData>
            </a:graphic>
          </wp:inline>
        </w:drawing>
      </w:r>
    </w:p>
    <w:p w14:paraId="4BB1CAE4" w14:textId="77777777" w:rsidR="00C477B4" w:rsidRDefault="00C477B4" w:rsidP="00455863">
      <w:pPr>
        <w:jc w:val="center"/>
        <w:rPr>
          <w:rFonts w:ascii="Segoe UI" w:hAnsi="Segoe UI"/>
          <w:b/>
        </w:rPr>
      </w:pPr>
    </w:p>
    <w:p w14:paraId="7EC174AD" w14:textId="77777777" w:rsidR="000C6951" w:rsidRPr="00C477B4" w:rsidRDefault="00C477B4" w:rsidP="00455863">
      <w:pPr>
        <w:jc w:val="center"/>
        <w:rPr>
          <w:rFonts w:ascii="Goudy Old Style" w:hAnsi="Goudy Old Style"/>
          <w:b/>
          <w:sz w:val="32"/>
          <w:szCs w:val="32"/>
          <w:u w:val="single"/>
        </w:rPr>
      </w:pPr>
      <w:r>
        <w:rPr>
          <w:rFonts w:ascii="Goudy Old Style" w:hAnsi="Goudy Old Style"/>
          <w:b/>
          <w:sz w:val="32"/>
          <w:szCs w:val="32"/>
          <w:u w:val="single"/>
        </w:rPr>
        <w:t xml:space="preserve">Possible List of Duties:  </w:t>
      </w:r>
      <w:r w:rsidR="00455863" w:rsidRPr="00C477B4">
        <w:rPr>
          <w:rFonts w:ascii="Goudy Old Style" w:hAnsi="Goudy Old Style"/>
          <w:b/>
          <w:sz w:val="32"/>
          <w:szCs w:val="32"/>
          <w:u w:val="single"/>
        </w:rPr>
        <w:t>AFH RESIDENT MANAGER</w:t>
      </w:r>
    </w:p>
    <w:p w14:paraId="5EA6079C" w14:textId="77777777" w:rsidR="000C6951" w:rsidRDefault="000C6951">
      <w:pPr>
        <w:rPr>
          <w:rFonts w:ascii="Segoe UI" w:hAnsi="Segoe UI"/>
        </w:rPr>
      </w:pPr>
    </w:p>
    <w:p w14:paraId="652BA932" w14:textId="01BC1DB0" w:rsidR="000C6951" w:rsidRDefault="007F0A77">
      <w:pPr>
        <w:rPr>
          <w:rFonts w:ascii="Segoe UI" w:hAnsi="Segoe UI"/>
          <w:b/>
          <w:u w:val="single"/>
        </w:rPr>
      </w:pPr>
      <w:r>
        <w:rPr>
          <w:rFonts w:ascii="Segoe UI" w:hAnsi="Segoe UI"/>
          <w:b/>
          <w:u w:val="single"/>
        </w:rPr>
        <w:t>S</w:t>
      </w:r>
      <w:r w:rsidR="00C477B4">
        <w:rPr>
          <w:rFonts w:ascii="Segoe UI" w:hAnsi="Segoe UI"/>
          <w:b/>
          <w:u w:val="single"/>
        </w:rPr>
        <w:t>UPERVISORY ROLE</w:t>
      </w:r>
    </w:p>
    <w:p w14:paraId="5706C518" w14:textId="77777777" w:rsidR="008B57D4" w:rsidRPr="008B57D4" w:rsidRDefault="00455863">
      <w:pPr>
        <w:rPr>
          <w:rFonts w:ascii="Segoe UI" w:hAnsi="Segoe UI"/>
        </w:rPr>
      </w:pPr>
      <w:r>
        <w:rPr>
          <w:rFonts w:ascii="Segoe UI" w:hAnsi="Segoe UI"/>
        </w:rPr>
        <w:t xml:space="preserve">The </w:t>
      </w:r>
      <w:r w:rsidR="008B57D4">
        <w:rPr>
          <w:rFonts w:ascii="Segoe UI" w:hAnsi="Segoe UI"/>
        </w:rPr>
        <w:t>resident manager shall effectively:</w:t>
      </w:r>
    </w:p>
    <w:p w14:paraId="39C41312" w14:textId="77777777" w:rsidR="000C6951" w:rsidRDefault="00455863" w:rsidP="000C6951">
      <w:pPr>
        <w:pStyle w:val="ListParagraph"/>
        <w:numPr>
          <w:ilvl w:val="0"/>
          <w:numId w:val="1"/>
        </w:numPr>
        <w:rPr>
          <w:rFonts w:ascii="Segoe UI" w:hAnsi="Segoe UI"/>
        </w:rPr>
      </w:pPr>
      <w:r>
        <w:rPr>
          <w:rFonts w:ascii="Segoe UI" w:hAnsi="Segoe UI"/>
        </w:rPr>
        <w:t>Be both a role-model caregiver and a</w:t>
      </w:r>
      <w:r w:rsidR="008B57D4">
        <w:rPr>
          <w:rFonts w:ascii="Segoe UI" w:hAnsi="Segoe UI"/>
        </w:rPr>
        <w:t xml:space="preserve"> manager</w:t>
      </w:r>
    </w:p>
    <w:p w14:paraId="321C5BDA" w14:textId="77777777" w:rsidR="008B57D4" w:rsidRDefault="008B57D4" w:rsidP="000C6951">
      <w:pPr>
        <w:pStyle w:val="ListParagraph"/>
        <w:numPr>
          <w:ilvl w:val="0"/>
          <w:numId w:val="1"/>
        </w:numPr>
        <w:rPr>
          <w:rFonts w:ascii="Segoe UI" w:hAnsi="Segoe UI"/>
        </w:rPr>
      </w:pPr>
      <w:r>
        <w:rPr>
          <w:rFonts w:ascii="Segoe UI" w:hAnsi="Segoe UI"/>
        </w:rPr>
        <w:t>Demonstrate problem-solving skills</w:t>
      </w:r>
    </w:p>
    <w:p w14:paraId="04FC8A86" w14:textId="77777777" w:rsidR="008B57D4" w:rsidRDefault="008B57D4" w:rsidP="000C6951">
      <w:pPr>
        <w:pStyle w:val="ListParagraph"/>
        <w:numPr>
          <w:ilvl w:val="0"/>
          <w:numId w:val="1"/>
        </w:numPr>
        <w:rPr>
          <w:rFonts w:ascii="Segoe UI" w:hAnsi="Segoe UI"/>
        </w:rPr>
      </w:pPr>
      <w:r>
        <w:rPr>
          <w:rFonts w:ascii="Segoe UI" w:hAnsi="Segoe UI"/>
        </w:rPr>
        <w:t xml:space="preserve">Communicate </w:t>
      </w:r>
      <w:r w:rsidR="00455863">
        <w:rPr>
          <w:rFonts w:ascii="Segoe UI" w:hAnsi="Segoe UI"/>
        </w:rPr>
        <w:t xml:space="preserve">well </w:t>
      </w:r>
      <w:r>
        <w:rPr>
          <w:rFonts w:ascii="Segoe UI" w:hAnsi="Segoe UI"/>
        </w:rPr>
        <w:t>with others, including family members, residents, staff, doctors, DSHS staff</w:t>
      </w:r>
      <w:r w:rsidR="00455863">
        <w:rPr>
          <w:rFonts w:ascii="Segoe UI" w:hAnsi="Segoe UI"/>
        </w:rPr>
        <w:t>, by</w:t>
      </w:r>
      <w:r>
        <w:rPr>
          <w:rFonts w:ascii="Segoe UI" w:hAnsi="Segoe UI"/>
        </w:rPr>
        <w:t>:</w:t>
      </w:r>
    </w:p>
    <w:p w14:paraId="675ADF5D" w14:textId="77777777" w:rsidR="008B57D4" w:rsidRDefault="00455863" w:rsidP="008B57D4">
      <w:pPr>
        <w:pStyle w:val="ListParagraph"/>
        <w:numPr>
          <w:ilvl w:val="1"/>
          <w:numId w:val="1"/>
        </w:numPr>
        <w:rPr>
          <w:rFonts w:ascii="Segoe UI" w:hAnsi="Segoe UI"/>
        </w:rPr>
      </w:pPr>
      <w:r>
        <w:rPr>
          <w:rFonts w:ascii="Segoe UI" w:hAnsi="Segoe UI"/>
        </w:rPr>
        <w:t>Initiating</w:t>
      </w:r>
      <w:r w:rsidR="008B57D4">
        <w:rPr>
          <w:rFonts w:ascii="Segoe UI" w:hAnsi="Segoe UI"/>
        </w:rPr>
        <w:t xml:space="preserve"> conversations </w:t>
      </w:r>
    </w:p>
    <w:p w14:paraId="2437E4D4" w14:textId="77777777" w:rsidR="008B57D4" w:rsidRDefault="00455863" w:rsidP="008B57D4">
      <w:pPr>
        <w:pStyle w:val="ListParagraph"/>
        <w:numPr>
          <w:ilvl w:val="1"/>
          <w:numId w:val="1"/>
        </w:numPr>
        <w:rPr>
          <w:rFonts w:ascii="Segoe UI" w:hAnsi="Segoe UI"/>
        </w:rPr>
      </w:pPr>
      <w:r>
        <w:rPr>
          <w:rFonts w:ascii="Segoe UI" w:hAnsi="Segoe UI"/>
        </w:rPr>
        <w:t>Managing</w:t>
      </w:r>
      <w:r w:rsidR="008B57D4">
        <w:rPr>
          <w:rFonts w:ascii="Segoe UI" w:hAnsi="Segoe UI"/>
        </w:rPr>
        <w:t xml:space="preserve"> difficult conversations and conflicts</w:t>
      </w:r>
    </w:p>
    <w:p w14:paraId="0F525E07" w14:textId="77777777" w:rsidR="008B57D4" w:rsidRDefault="008B57D4" w:rsidP="008B57D4">
      <w:pPr>
        <w:pStyle w:val="ListParagraph"/>
        <w:numPr>
          <w:ilvl w:val="1"/>
          <w:numId w:val="1"/>
        </w:numPr>
        <w:rPr>
          <w:rFonts w:ascii="Segoe UI" w:hAnsi="Segoe UI"/>
        </w:rPr>
      </w:pPr>
      <w:r>
        <w:rPr>
          <w:rFonts w:ascii="Segoe UI" w:hAnsi="Segoe UI"/>
        </w:rPr>
        <w:t>Maintain</w:t>
      </w:r>
      <w:r w:rsidR="00455863">
        <w:rPr>
          <w:rFonts w:ascii="Segoe UI" w:hAnsi="Segoe UI"/>
        </w:rPr>
        <w:t>ing</w:t>
      </w:r>
      <w:r>
        <w:rPr>
          <w:rFonts w:ascii="Segoe UI" w:hAnsi="Segoe UI"/>
        </w:rPr>
        <w:t xml:space="preserve"> a calm and professional demeanor</w:t>
      </w:r>
    </w:p>
    <w:p w14:paraId="65EDF12E" w14:textId="77777777" w:rsidR="008B57D4" w:rsidRDefault="00455863" w:rsidP="008B57D4">
      <w:pPr>
        <w:pStyle w:val="ListParagraph"/>
        <w:numPr>
          <w:ilvl w:val="1"/>
          <w:numId w:val="1"/>
        </w:numPr>
        <w:rPr>
          <w:rFonts w:ascii="Segoe UI" w:hAnsi="Segoe UI"/>
        </w:rPr>
      </w:pPr>
      <w:r>
        <w:rPr>
          <w:rFonts w:ascii="Segoe UI" w:hAnsi="Segoe UI"/>
        </w:rPr>
        <w:t>Sharing</w:t>
      </w:r>
      <w:r w:rsidR="008B57D4">
        <w:rPr>
          <w:rFonts w:ascii="Segoe UI" w:hAnsi="Segoe UI"/>
        </w:rPr>
        <w:t xml:space="preserve"> and accept</w:t>
      </w:r>
      <w:r>
        <w:rPr>
          <w:rFonts w:ascii="Segoe UI" w:hAnsi="Segoe UI"/>
        </w:rPr>
        <w:t>ing</w:t>
      </w:r>
      <w:r w:rsidR="008B57D4">
        <w:rPr>
          <w:rFonts w:ascii="Segoe UI" w:hAnsi="Segoe UI"/>
        </w:rPr>
        <w:t xml:space="preserve"> constructive criticism</w:t>
      </w:r>
    </w:p>
    <w:p w14:paraId="744A6C37" w14:textId="77777777" w:rsidR="008B57D4" w:rsidRDefault="008B57D4" w:rsidP="008B57D4">
      <w:pPr>
        <w:pStyle w:val="ListParagraph"/>
        <w:numPr>
          <w:ilvl w:val="0"/>
          <w:numId w:val="1"/>
        </w:numPr>
        <w:rPr>
          <w:rFonts w:ascii="Segoe UI" w:hAnsi="Segoe UI"/>
        </w:rPr>
      </w:pPr>
      <w:r>
        <w:rPr>
          <w:rFonts w:ascii="Segoe UI" w:hAnsi="Segoe UI"/>
        </w:rPr>
        <w:t>Manage complaints, gossip, and accusations with professionalism</w:t>
      </w:r>
    </w:p>
    <w:p w14:paraId="66267982" w14:textId="77777777" w:rsidR="008B57D4" w:rsidRDefault="008B57D4" w:rsidP="008B57D4">
      <w:pPr>
        <w:pStyle w:val="ListParagraph"/>
        <w:numPr>
          <w:ilvl w:val="0"/>
          <w:numId w:val="1"/>
        </w:numPr>
        <w:rPr>
          <w:rFonts w:ascii="Segoe UI" w:hAnsi="Segoe UI"/>
        </w:rPr>
      </w:pPr>
      <w:r>
        <w:rPr>
          <w:rFonts w:ascii="Segoe UI" w:hAnsi="Segoe UI"/>
        </w:rPr>
        <w:t>Demonstrate ways to acknowledge excellent and sub-par staff performance, and follow through with improvement strategies as necessary</w:t>
      </w:r>
    </w:p>
    <w:p w14:paraId="6D10500F" w14:textId="77777777" w:rsidR="008B57D4" w:rsidRDefault="008B57D4" w:rsidP="008B57D4">
      <w:pPr>
        <w:pStyle w:val="ListParagraph"/>
        <w:numPr>
          <w:ilvl w:val="0"/>
          <w:numId w:val="1"/>
        </w:numPr>
        <w:rPr>
          <w:rFonts w:ascii="Segoe UI" w:hAnsi="Segoe UI"/>
        </w:rPr>
      </w:pPr>
      <w:r>
        <w:rPr>
          <w:rFonts w:ascii="Segoe UI" w:hAnsi="Segoe UI"/>
        </w:rPr>
        <w:t>Model excellent customer service</w:t>
      </w:r>
    </w:p>
    <w:p w14:paraId="25DC3581" w14:textId="77777777" w:rsidR="007F5483" w:rsidRDefault="00455863" w:rsidP="008B57D4">
      <w:pPr>
        <w:pStyle w:val="ListParagraph"/>
        <w:numPr>
          <w:ilvl w:val="0"/>
          <w:numId w:val="1"/>
        </w:numPr>
        <w:rPr>
          <w:rFonts w:ascii="Segoe UI" w:hAnsi="Segoe UI"/>
        </w:rPr>
      </w:pPr>
      <w:r>
        <w:rPr>
          <w:rFonts w:ascii="Segoe UI" w:hAnsi="Segoe UI"/>
        </w:rPr>
        <w:t xml:space="preserve">Create </w:t>
      </w:r>
      <w:r w:rsidR="007F5483">
        <w:rPr>
          <w:rFonts w:ascii="Segoe UI" w:hAnsi="Segoe UI"/>
        </w:rPr>
        <w:t>staffing schedules</w:t>
      </w:r>
    </w:p>
    <w:p w14:paraId="0BFD58A1" w14:textId="77777777" w:rsidR="007F5483" w:rsidRDefault="007F5483" w:rsidP="008B57D4">
      <w:pPr>
        <w:pStyle w:val="ListParagraph"/>
        <w:numPr>
          <w:ilvl w:val="0"/>
          <w:numId w:val="1"/>
        </w:numPr>
        <w:rPr>
          <w:rFonts w:ascii="Segoe UI" w:hAnsi="Segoe UI"/>
        </w:rPr>
      </w:pPr>
      <w:r>
        <w:rPr>
          <w:rFonts w:ascii="Segoe UI" w:hAnsi="Segoe UI"/>
        </w:rPr>
        <w:t xml:space="preserve">Review current human resource regulations </w:t>
      </w:r>
      <w:r w:rsidR="00727EF0">
        <w:rPr>
          <w:rFonts w:ascii="Segoe UI" w:hAnsi="Segoe UI"/>
        </w:rPr>
        <w:t>and develop/implement/revise policies and procedures related to same.</w:t>
      </w:r>
    </w:p>
    <w:p w14:paraId="113DC5E6" w14:textId="77777777" w:rsidR="007F5483" w:rsidRDefault="007F5483" w:rsidP="007F5483">
      <w:pPr>
        <w:rPr>
          <w:rFonts w:ascii="Segoe UI" w:hAnsi="Segoe UI"/>
        </w:rPr>
      </w:pPr>
    </w:p>
    <w:p w14:paraId="1AF08BAB" w14:textId="77777777" w:rsidR="007F5483" w:rsidRDefault="007F5483" w:rsidP="007F5483">
      <w:pPr>
        <w:rPr>
          <w:rFonts w:ascii="Segoe UI" w:hAnsi="Segoe UI"/>
          <w:b/>
          <w:u w:val="single"/>
        </w:rPr>
      </w:pPr>
      <w:r>
        <w:rPr>
          <w:rFonts w:ascii="Segoe UI" w:hAnsi="Segoe UI"/>
          <w:b/>
          <w:u w:val="single"/>
        </w:rPr>
        <w:t xml:space="preserve">SYSTEMS DEVELOPMENT &amp; MAINTENANCE </w:t>
      </w:r>
    </w:p>
    <w:p w14:paraId="192ACF01" w14:textId="77777777" w:rsidR="007F5483" w:rsidRDefault="00455863" w:rsidP="007F5483">
      <w:pPr>
        <w:rPr>
          <w:rFonts w:ascii="Segoe UI" w:hAnsi="Segoe UI"/>
        </w:rPr>
      </w:pPr>
      <w:r>
        <w:rPr>
          <w:rFonts w:ascii="Segoe UI" w:hAnsi="Segoe UI"/>
        </w:rPr>
        <w:t>T</w:t>
      </w:r>
      <w:r w:rsidR="007F5483">
        <w:rPr>
          <w:rFonts w:ascii="Segoe UI" w:hAnsi="Segoe UI"/>
        </w:rPr>
        <w:t xml:space="preserve">he resident manager shall effectively review necessary </w:t>
      </w:r>
      <w:r>
        <w:rPr>
          <w:rFonts w:ascii="Segoe UI" w:hAnsi="Segoe UI"/>
        </w:rPr>
        <w:t xml:space="preserve">AFH </w:t>
      </w:r>
      <w:r w:rsidR="007F5483">
        <w:rPr>
          <w:rFonts w:ascii="Segoe UI" w:hAnsi="Segoe UI"/>
        </w:rPr>
        <w:t>systems and identify the following:</w:t>
      </w:r>
    </w:p>
    <w:p w14:paraId="1A540F77" w14:textId="77777777" w:rsidR="007F5483" w:rsidRDefault="007F5483" w:rsidP="007F5483">
      <w:pPr>
        <w:pStyle w:val="ListParagraph"/>
        <w:numPr>
          <w:ilvl w:val="0"/>
          <w:numId w:val="1"/>
        </w:numPr>
        <w:rPr>
          <w:rFonts w:ascii="Segoe UI" w:hAnsi="Segoe UI"/>
        </w:rPr>
      </w:pPr>
      <w:r>
        <w:rPr>
          <w:rFonts w:ascii="Segoe UI" w:hAnsi="Segoe UI"/>
        </w:rPr>
        <w:t>Ways to ensure safe medication systems management to include working with a long term care pharmacy, medication administration records, medication errors, medication policies and procedures, and staff training associated with medications.</w:t>
      </w:r>
    </w:p>
    <w:p w14:paraId="25E20141" w14:textId="77777777" w:rsidR="007F5483" w:rsidRDefault="007F5483" w:rsidP="007F5483">
      <w:pPr>
        <w:pStyle w:val="ListParagraph"/>
        <w:numPr>
          <w:ilvl w:val="0"/>
          <w:numId w:val="1"/>
        </w:numPr>
        <w:rPr>
          <w:rFonts w:ascii="Segoe UI" w:hAnsi="Segoe UI"/>
        </w:rPr>
      </w:pPr>
      <w:r>
        <w:rPr>
          <w:rFonts w:ascii="Segoe UI" w:hAnsi="Segoe UI"/>
        </w:rPr>
        <w:t>Ways to ensure resident health files are complete and accurate including identifying necessary documents, documentation methods, order of health file, and thinning procedures.</w:t>
      </w:r>
    </w:p>
    <w:p w14:paraId="6A56D6DA" w14:textId="77777777" w:rsidR="007F5483" w:rsidRDefault="007F5483" w:rsidP="007F5483">
      <w:pPr>
        <w:pStyle w:val="ListParagraph"/>
        <w:numPr>
          <w:ilvl w:val="0"/>
          <w:numId w:val="1"/>
        </w:numPr>
        <w:rPr>
          <w:rFonts w:ascii="Segoe UI" w:hAnsi="Segoe UI"/>
        </w:rPr>
      </w:pPr>
      <w:r>
        <w:rPr>
          <w:rFonts w:ascii="Segoe UI" w:hAnsi="Segoe UI"/>
        </w:rPr>
        <w:t xml:space="preserve">Ways to ensure personnel files are complete and accurate including identifying necessary documents, tracking necessary updates, </w:t>
      </w:r>
      <w:r w:rsidR="004B6F2C">
        <w:rPr>
          <w:rFonts w:ascii="Segoe UI" w:hAnsi="Segoe UI"/>
        </w:rPr>
        <w:t xml:space="preserve">and </w:t>
      </w:r>
      <w:r>
        <w:rPr>
          <w:rFonts w:ascii="Segoe UI" w:hAnsi="Segoe UI"/>
        </w:rPr>
        <w:t>order of file.</w:t>
      </w:r>
    </w:p>
    <w:p w14:paraId="207D6AE6" w14:textId="77777777" w:rsidR="007D64B0" w:rsidRDefault="007A5FC5" w:rsidP="007D64B0">
      <w:pPr>
        <w:pStyle w:val="ListParagraph"/>
        <w:numPr>
          <w:ilvl w:val="0"/>
          <w:numId w:val="1"/>
        </w:numPr>
        <w:rPr>
          <w:rFonts w:ascii="Segoe UI" w:hAnsi="Segoe UI"/>
        </w:rPr>
      </w:pPr>
      <w:r>
        <w:rPr>
          <w:rFonts w:ascii="Segoe UI" w:hAnsi="Segoe UI"/>
        </w:rPr>
        <w:t xml:space="preserve">Ways to ensure resident care and service is provided in </w:t>
      </w:r>
      <w:r w:rsidR="00727EF0">
        <w:rPr>
          <w:rFonts w:ascii="Segoe UI" w:hAnsi="Segoe UI"/>
        </w:rPr>
        <w:t>a respectable manner following best practices to promote health and minimize illness and injury.</w:t>
      </w:r>
    </w:p>
    <w:p w14:paraId="067ABD25" w14:textId="77777777" w:rsidR="00C477B4" w:rsidRDefault="00C477B4" w:rsidP="00C477B4">
      <w:pPr>
        <w:pStyle w:val="ListParagraph"/>
        <w:rPr>
          <w:rFonts w:ascii="Segoe UI" w:hAnsi="Segoe UI"/>
        </w:rPr>
      </w:pPr>
    </w:p>
    <w:p w14:paraId="2DB6E1C6" w14:textId="77777777" w:rsidR="007D64B0" w:rsidRPr="007D64B0" w:rsidRDefault="007D64B0" w:rsidP="007D64B0">
      <w:pPr>
        <w:pStyle w:val="ListParagraph"/>
        <w:numPr>
          <w:ilvl w:val="0"/>
          <w:numId w:val="1"/>
        </w:numPr>
        <w:rPr>
          <w:rFonts w:ascii="Segoe UI" w:hAnsi="Segoe UI"/>
        </w:rPr>
      </w:pPr>
      <w:r>
        <w:rPr>
          <w:rFonts w:ascii="Segoe UI" w:hAnsi="Segoe UI"/>
        </w:rPr>
        <w:lastRenderedPageBreak/>
        <w:t>Ways to ensure the home’s environment, both inside and outside, remain clean and in good repair.</w:t>
      </w:r>
    </w:p>
    <w:p w14:paraId="5C003EA5" w14:textId="77777777" w:rsidR="007F5483" w:rsidRDefault="00727EF0" w:rsidP="007F5483">
      <w:pPr>
        <w:pStyle w:val="ListParagraph"/>
        <w:numPr>
          <w:ilvl w:val="0"/>
          <w:numId w:val="1"/>
        </w:numPr>
        <w:rPr>
          <w:rFonts w:ascii="Segoe UI" w:hAnsi="Segoe UI"/>
        </w:rPr>
      </w:pPr>
      <w:r>
        <w:rPr>
          <w:rFonts w:ascii="Segoe UI" w:hAnsi="Segoe UI"/>
        </w:rPr>
        <w:t>Manage</w:t>
      </w:r>
      <w:r w:rsidR="004B6F2C">
        <w:rPr>
          <w:rFonts w:ascii="Segoe UI" w:hAnsi="Segoe UI"/>
        </w:rPr>
        <w:t>, review, and update necessary policies and procedures.</w:t>
      </w:r>
    </w:p>
    <w:p w14:paraId="3C2EAA90" w14:textId="77777777" w:rsidR="00455863" w:rsidRDefault="00455863" w:rsidP="004B6F2C">
      <w:pPr>
        <w:rPr>
          <w:rFonts w:ascii="Segoe UI" w:hAnsi="Segoe UI"/>
          <w:b/>
          <w:u w:val="single"/>
        </w:rPr>
      </w:pPr>
    </w:p>
    <w:p w14:paraId="6552364B" w14:textId="77777777" w:rsidR="004B6F2C" w:rsidRDefault="004B6F2C" w:rsidP="004B6F2C">
      <w:pPr>
        <w:rPr>
          <w:rFonts w:ascii="Segoe UI" w:hAnsi="Segoe UI"/>
          <w:b/>
          <w:u w:val="single"/>
        </w:rPr>
      </w:pPr>
      <w:r>
        <w:rPr>
          <w:rFonts w:ascii="Segoe UI" w:hAnsi="Segoe UI"/>
          <w:b/>
          <w:u w:val="single"/>
        </w:rPr>
        <w:t>REGULATORY ENVIRONMENT</w:t>
      </w:r>
    </w:p>
    <w:p w14:paraId="1DF9CF3D" w14:textId="77777777" w:rsidR="004B6F2C" w:rsidRDefault="00455863" w:rsidP="004B6F2C">
      <w:pPr>
        <w:rPr>
          <w:rFonts w:ascii="Segoe UI" w:hAnsi="Segoe UI"/>
        </w:rPr>
      </w:pPr>
      <w:r>
        <w:rPr>
          <w:rFonts w:ascii="Segoe UI" w:hAnsi="Segoe UI"/>
        </w:rPr>
        <w:t>T</w:t>
      </w:r>
      <w:r w:rsidR="004B6F2C">
        <w:rPr>
          <w:rFonts w:ascii="Segoe UI" w:hAnsi="Segoe UI"/>
        </w:rPr>
        <w:t>he resident manager shall:</w:t>
      </w:r>
    </w:p>
    <w:p w14:paraId="13901188" w14:textId="77777777" w:rsidR="004B6F2C" w:rsidRDefault="004B6F2C" w:rsidP="004B6F2C">
      <w:pPr>
        <w:pStyle w:val="ListParagraph"/>
        <w:numPr>
          <w:ilvl w:val="0"/>
          <w:numId w:val="1"/>
        </w:numPr>
        <w:rPr>
          <w:rFonts w:ascii="Segoe UI" w:hAnsi="Segoe UI"/>
        </w:rPr>
      </w:pPr>
      <w:r>
        <w:rPr>
          <w:rFonts w:ascii="Segoe UI" w:hAnsi="Segoe UI"/>
        </w:rPr>
        <w:t>Identify roles, responsibilities, responses, and preparation methods for state inspections and complaint investigations.</w:t>
      </w:r>
    </w:p>
    <w:p w14:paraId="18FD54FE" w14:textId="77777777" w:rsidR="004B6F2C" w:rsidRDefault="004B6F2C" w:rsidP="004B6F2C">
      <w:pPr>
        <w:pStyle w:val="ListParagraph"/>
        <w:numPr>
          <w:ilvl w:val="0"/>
          <w:numId w:val="1"/>
        </w:numPr>
        <w:rPr>
          <w:rFonts w:ascii="Segoe UI" w:hAnsi="Segoe UI"/>
        </w:rPr>
      </w:pPr>
      <w:r>
        <w:rPr>
          <w:rFonts w:ascii="Segoe UI" w:hAnsi="Segoe UI"/>
        </w:rPr>
        <w:t>Review DSHS protocols and related documents pertaining to licensing and complaint investigation processes.</w:t>
      </w:r>
    </w:p>
    <w:p w14:paraId="49B24BCC" w14:textId="77777777" w:rsidR="004B6F2C" w:rsidRDefault="00455863" w:rsidP="004B6F2C">
      <w:pPr>
        <w:pStyle w:val="ListParagraph"/>
        <w:numPr>
          <w:ilvl w:val="0"/>
          <w:numId w:val="1"/>
        </w:numPr>
        <w:rPr>
          <w:rFonts w:ascii="Segoe UI" w:hAnsi="Segoe UI"/>
        </w:rPr>
      </w:pPr>
      <w:r>
        <w:rPr>
          <w:rFonts w:ascii="Segoe UI" w:hAnsi="Segoe UI"/>
        </w:rPr>
        <w:t xml:space="preserve">Review </w:t>
      </w:r>
      <w:r w:rsidR="0024557F">
        <w:rPr>
          <w:rFonts w:ascii="Segoe UI" w:hAnsi="Segoe UI"/>
        </w:rPr>
        <w:t xml:space="preserve">and keep up-to-date on </w:t>
      </w:r>
      <w:r>
        <w:rPr>
          <w:rFonts w:ascii="Segoe UI" w:hAnsi="Segoe UI"/>
        </w:rPr>
        <w:t xml:space="preserve">WACs, </w:t>
      </w:r>
      <w:r w:rsidR="004B6F2C">
        <w:rPr>
          <w:rFonts w:ascii="Segoe UI" w:hAnsi="Segoe UI"/>
        </w:rPr>
        <w:t>RCWs</w:t>
      </w:r>
      <w:r>
        <w:rPr>
          <w:rFonts w:ascii="Segoe UI" w:hAnsi="Segoe UI"/>
        </w:rPr>
        <w:t>, Dear Provider letters, and all other regulation and compliance related information</w:t>
      </w:r>
      <w:r w:rsidR="004B6F2C">
        <w:rPr>
          <w:rFonts w:ascii="Segoe UI" w:hAnsi="Segoe UI"/>
        </w:rPr>
        <w:t xml:space="preserve"> pertaining to adult family home operations.</w:t>
      </w:r>
    </w:p>
    <w:p w14:paraId="58129B70" w14:textId="77777777" w:rsidR="004B6F2C" w:rsidRDefault="004B6F2C" w:rsidP="004B6F2C">
      <w:pPr>
        <w:pStyle w:val="ListParagraph"/>
        <w:numPr>
          <w:ilvl w:val="0"/>
          <w:numId w:val="1"/>
        </w:numPr>
        <w:rPr>
          <w:rFonts w:ascii="Segoe UI" w:hAnsi="Segoe UI"/>
        </w:rPr>
      </w:pPr>
      <w:r>
        <w:rPr>
          <w:rFonts w:ascii="Segoe UI" w:hAnsi="Segoe UI"/>
        </w:rPr>
        <w:t>Create a personal “bibl</w:t>
      </w:r>
      <w:r w:rsidR="00455863">
        <w:rPr>
          <w:rFonts w:ascii="Segoe UI" w:hAnsi="Segoe UI"/>
        </w:rPr>
        <w:t xml:space="preserve">e” of necessary forms, WACs, </w:t>
      </w:r>
      <w:r>
        <w:rPr>
          <w:rFonts w:ascii="Segoe UI" w:hAnsi="Segoe UI"/>
        </w:rPr>
        <w:t>RCWs</w:t>
      </w:r>
      <w:r w:rsidR="00455863">
        <w:rPr>
          <w:rFonts w:ascii="Segoe UI" w:hAnsi="Segoe UI"/>
        </w:rPr>
        <w:t xml:space="preserve"> and Dear Provider letters</w:t>
      </w:r>
      <w:r>
        <w:rPr>
          <w:rFonts w:ascii="Segoe UI" w:hAnsi="Segoe UI"/>
        </w:rPr>
        <w:t>.</w:t>
      </w:r>
    </w:p>
    <w:p w14:paraId="5CE1F8B8" w14:textId="77777777" w:rsidR="004B6F2C" w:rsidRDefault="004B6F2C" w:rsidP="0024557F">
      <w:pPr>
        <w:pStyle w:val="ListParagraph"/>
        <w:numPr>
          <w:ilvl w:val="0"/>
          <w:numId w:val="1"/>
        </w:numPr>
        <w:rPr>
          <w:rFonts w:ascii="Segoe UI" w:hAnsi="Segoe UI"/>
        </w:rPr>
      </w:pPr>
      <w:r>
        <w:rPr>
          <w:rFonts w:ascii="Segoe UI" w:hAnsi="Segoe UI"/>
        </w:rPr>
        <w:t>Access helpf</w:t>
      </w:r>
      <w:r w:rsidR="0024557F">
        <w:rPr>
          <w:rFonts w:ascii="Segoe UI" w:hAnsi="Segoe UI"/>
        </w:rPr>
        <w:t xml:space="preserve">ul resources including these websites </w:t>
      </w:r>
      <w:hyperlink r:id="rId9" w:history="1">
        <w:r w:rsidR="0024557F" w:rsidRPr="00127DC8">
          <w:rPr>
            <w:rStyle w:val="Hyperlink"/>
            <w:rFonts w:ascii="Segoe UI" w:hAnsi="Segoe UI"/>
          </w:rPr>
          <w:t>https://www.dshs.wa.gov/altsa/residential-care-services/information-adult-family-home-providers</w:t>
        </w:r>
      </w:hyperlink>
      <w:r w:rsidR="0024557F">
        <w:rPr>
          <w:rFonts w:ascii="Segoe UI" w:hAnsi="Segoe UI"/>
        </w:rPr>
        <w:t xml:space="preserve">, </w:t>
      </w:r>
      <w:hyperlink r:id="rId10" w:history="1">
        <w:r w:rsidRPr="007F39DC">
          <w:rPr>
            <w:rStyle w:val="Hyperlink"/>
            <w:rFonts w:ascii="Segoe UI" w:hAnsi="Segoe UI"/>
          </w:rPr>
          <w:t>www.doh.wa.gov</w:t>
        </w:r>
      </w:hyperlink>
      <w:r w:rsidR="0024557F">
        <w:rPr>
          <w:rFonts w:ascii="Segoe UI" w:hAnsi="Segoe UI"/>
        </w:rPr>
        <w:t xml:space="preserve">, </w:t>
      </w:r>
      <w:hyperlink r:id="rId11" w:history="1">
        <w:r w:rsidR="0024557F" w:rsidRPr="00127DC8">
          <w:rPr>
            <w:rStyle w:val="Hyperlink"/>
            <w:rFonts w:ascii="Segoe UI" w:hAnsi="Segoe UI"/>
          </w:rPr>
          <w:t>http://www.adultfamilyhomecouncil.org/</w:t>
        </w:r>
      </w:hyperlink>
      <w:r w:rsidR="0024557F">
        <w:rPr>
          <w:rFonts w:ascii="Segoe UI" w:hAnsi="Segoe UI"/>
        </w:rPr>
        <w:t xml:space="preserve">  and Adult Family Home Council chapter meetings</w:t>
      </w:r>
      <w:r>
        <w:rPr>
          <w:rFonts w:ascii="Segoe UI" w:hAnsi="Segoe UI"/>
        </w:rPr>
        <w:t>.</w:t>
      </w:r>
    </w:p>
    <w:p w14:paraId="640F8D4C" w14:textId="77777777" w:rsidR="004B6F2C" w:rsidRDefault="004B6F2C" w:rsidP="004B6F2C">
      <w:pPr>
        <w:rPr>
          <w:rFonts w:ascii="Segoe UI" w:hAnsi="Segoe UI"/>
        </w:rPr>
      </w:pPr>
    </w:p>
    <w:p w14:paraId="43AC9060" w14:textId="77777777" w:rsidR="00C477B4" w:rsidRDefault="00C477B4" w:rsidP="004B6F2C">
      <w:pPr>
        <w:rPr>
          <w:rFonts w:ascii="Segoe UI" w:hAnsi="Segoe UI"/>
        </w:rPr>
      </w:pPr>
    </w:p>
    <w:p w14:paraId="4E2B7EB4" w14:textId="77777777" w:rsidR="004B6F2C" w:rsidRDefault="004B6F2C" w:rsidP="004B6F2C">
      <w:pPr>
        <w:rPr>
          <w:rFonts w:ascii="Segoe UI" w:hAnsi="Segoe UI"/>
          <w:b/>
          <w:u w:val="single"/>
        </w:rPr>
      </w:pPr>
      <w:r>
        <w:rPr>
          <w:rFonts w:ascii="Segoe UI" w:hAnsi="Segoe UI"/>
          <w:b/>
          <w:u w:val="single"/>
        </w:rPr>
        <w:t>RESIDENT CARE &amp; SUPPORT</w:t>
      </w:r>
    </w:p>
    <w:p w14:paraId="75A89255" w14:textId="77777777" w:rsidR="004B6F2C" w:rsidRDefault="0024557F" w:rsidP="004B6F2C">
      <w:pPr>
        <w:rPr>
          <w:rFonts w:ascii="Segoe UI" w:hAnsi="Segoe UI"/>
        </w:rPr>
      </w:pPr>
      <w:r>
        <w:rPr>
          <w:rFonts w:ascii="Segoe UI" w:hAnsi="Segoe UI"/>
        </w:rPr>
        <w:t>T</w:t>
      </w:r>
      <w:r w:rsidR="004B6F2C">
        <w:rPr>
          <w:rFonts w:ascii="Segoe UI" w:hAnsi="Segoe UI"/>
        </w:rPr>
        <w:t>he resident manager shall:</w:t>
      </w:r>
    </w:p>
    <w:p w14:paraId="5F02CA00" w14:textId="77777777" w:rsidR="004B7D2E" w:rsidRDefault="0024557F" w:rsidP="004B7D2E">
      <w:pPr>
        <w:pStyle w:val="ListParagraph"/>
        <w:numPr>
          <w:ilvl w:val="0"/>
          <w:numId w:val="1"/>
        </w:numPr>
        <w:rPr>
          <w:rFonts w:ascii="Segoe UI" w:hAnsi="Segoe UI"/>
        </w:rPr>
      </w:pPr>
      <w:r>
        <w:rPr>
          <w:rFonts w:ascii="Segoe UI" w:hAnsi="Segoe UI"/>
        </w:rPr>
        <w:t>Understand</w:t>
      </w:r>
      <w:r w:rsidR="004B7D2E">
        <w:rPr>
          <w:rFonts w:ascii="Segoe UI" w:hAnsi="Segoe UI"/>
        </w:rPr>
        <w:t xml:space="preserve"> the importance of effective coordination of care.</w:t>
      </w:r>
    </w:p>
    <w:p w14:paraId="090C5D69" w14:textId="77777777" w:rsidR="004B7D2E" w:rsidRDefault="0024557F" w:rsidP="004B7D2E">
      <w:pPr>
        <w:pStyle w:val="ListParagraph"/>
        <w:numPr>
          <w:ilvl w:val="0"/>
          <w:numId w:val="1"/>
        </w:numPr>
        <w:rPr>
          <w:rFonts w:ascii="Segoe UI" w:hAnsi="Segoe UI"/>
        </w:rPr>
      </w:pPr>
      <w:r>
        <w:rPr>
          <w:rFonts w:ascii="Segoe UI" w:hAnsi="Segoe UI"/>
        </w:rPr>
        <w:t xml:space="preserve">Identify </w:t>
      </w:r>
      <w:r w:rsidR="0029212D">
        <w:rPr>
          <w:rFonts w:ascii="Segoe UI" w:hAnsi="Segoe UI"/>
        </w:rPr>
        <w:t>change</w:t>
      </w:r>
      <w:r>
        <w:rPr>
          <w:rFonts w:ascii="Segoe UI" w:hAnsi="Segoe UI"/>
        </w:rPr>
        <w:t>s of condition, and strategize</w:t>
      </w:r>
      <w:r w:rsidR="0029212D">
        <w:rPr>
          <w:rFonts w:ascii="Segoe UI" w:hAnsi="Segoe UI"/>
        </w:rPr>
        <w:t xml:space="preserve"> effective ways to manage changes in resident condition.</w:t>
      </w:r>
    </w:p>
    <w:p w14:paraId="3A683ED7" w14:textId="77777777" w:rsidR="0029212D" w:rsidRDefault="0029212D" w:rsidP="004B7D2E">
      <w:pPr>
        <w:pStyle w:val="ListParagraph"/>
        <w:numPr>
          <w:ilvl w:val="0"/>
          <w:numId w:val="1"/>
        </w:numPr>
        <w:rPr>
          <w:rFonts w:ascii="Segoe UI" w:hAnsi="Segoe UI"/>
        </w:rPr>
      </w:pPr>
      <w:r>
        <w:rPr>
          <w:rFonts w:ascii="Segoe UI" w:hAnsi="Segoe UI"/>
        </w:rPr>
        <w:t>Identify effective, appropriate, and timely methods of communication, and associated protocols for same, with residents, resident families, doctors, case managers, other care settings, nurse delegators, home health, hospice, and other entity representatives associated with resident care and service.</w:t>
      </w:r>
    </w:p>
    <w:p w14:paraId="4C3F92B3" w14:textId="77777777" w:rsidR="0029212D" w:rsidRDefault="0029212D" w:rsidP="004B7D2E">
      <w:pPr>
        <w:pStyle w:val="ListParagraph"/>
        <w:numPr>
          <w:ilvl w:val="0"/>
          <w:numId w:val="1"/>
        </w:numPr>
        <w:rPr>
          <w:rFonts w:ascii="Segoe UI" w:hAnsi="Segoe UI"/>
        </w:rPr>
      </w:pPr>
      <w:r>
        <w:rPr>
          <w:rFonts w:ascii="Segoe UI" w:hAnsi="Segoe UI"/>
        </w:rPr>
        <w:t>Review resident assessments and develop negotiated care plans based on assessment contents.</w:t>
      </w:r>
    </w:p>
    <w:p w14:paraId="3DEBB9A4" w14:textId="77777777" w:rsidR="0029212D" w:rsidRDefault="0029212D" w:rsidP="0029212D">
      <w:pPr>
        <w:pStyle w:val="ListParagraph"/>
        <w:numPr>
          <w:ilvl w:val="1"/>
          <w:numId w:val="1"/>
        </w:numPr>
        <w:rPr>
          <w:rFonts w:ascii="Segoe UI" w:hAnsi="Segoe UI"/>
        </w:rPr>
      </w:pPr>
      <w:r>
        <w:rPr>
          <w:rFonts w:ascii="Segoe UI" w:hAnsi="Segoe UI"/>
        </w:rPr>
        <w:t>Identify changes that warrant assessment updates and methods to obtain timely updates.</w:t>
      </w:r>
    </w:p>
    <w:p w14:paraId="173D8F8A" w14:textId="77777777" w:rsidR="0029212D" w:rsidRDefault="0029212D" w:rsidP="0029212D">
      <w:pPr>
        <w:pStyle w:val="ListParagraph"/>
        <w:numPr>
          <w:ilvl w:val="1"/>
          <w:numId w:val="1"/>
        </w:numPr>
        <w:rPr>
          <w:rFonts w:ascii="Segoe UI" w:hAnsi="Segoe UI"/>
        </w:rPr>
      </w:pPr>
      <w:r>
        <w:rPr>
          <w:rFonts w:ascii="Segoe UI" w:hAnsi="Segoe UI"/>
        </w:rPr>
        <w:t>Create a timeline for review and updates.</w:t>
      </w:r>
    </w:p>
    <w:p w14:paraId="2FB85522" w14:textId="77777777" w:rsidR="0029212D" w:rsidRDefault="0029212D" w:rsidP="0029212D">
      <w:pPr>
        <w:pStyle w:val="ListParagraph"/>
        <w:numPr>
          <w:ilvl w:val="1"/>
          <w:numId w:val="1"/>
        </w:numPr>
        <w:rPr>
          <w:rFonts w:ascii="Segoe UI" w:hAnsi="Segoe UI"/>
        </w:rPr>
      </w:pPr>
      <w:r>
        <w:rPr>
          <w:rFonts w:ascii="Segoe UI" w:hAnsi="Segoe UI"/>
        </w:rPr>
        <w:t>Verbalize importance of resident, family, and care staff involvement of assessment and negotiated care plan development and updates.</w:t>
      </w:r>
    </w:p>
    <w:p w14:paraId="4DA6D570" w14:textId="77777777" w:rsidR="007D64B0" w:rsidRDefault="000C3CD1" w:rsidP="0029212D">
      <w:pPr>
        <w:pStyle w:val="ListParagraph"/>
        <w:numPr>
          <w:ilvl w:val="0"/>
          <w:numId w:val="1"/>
        </w:numPr>
        <w:rPr>
          <w:rFonts w:ascii="Segoe UI" w:hAnsi="Segoe UI"/>
        </w:rPr>
      </w:pPr>
      <w:r>
        <w:rPr>
          <w:rFonts w:ascii="Segoe UI" w:hAnsi="Segoe UI"/>
        </w:rPr>
        <w:t>Identify low-cost 1:1, individual, and group activities to keep residents active and involved based on preferences and abilities.</w:t>
      </w:r>
    </w:p>
    <w:p w14:paraId="14570C99" w14:textId="77777777" w:rsidR="0029212D" w:rsidRDefault="0029212D" w:rsidP="0029212D">
      <w:pPr>
        <w:pStyle w:val="ListParagraph"/>
        <w:numPr>
          <w:ilvl w:val="0"/>
          <w:numId w:val="1"/>
        </w:numPr>
        <w:rPr>
          <w:rFonts w:ascii="Segoe UI" w:hAnsi="Segoe UI"/>
        </w:rPr>
      </w:pPr>
      <w:r>
        <w:rPr>
          <w:rFonts w:ascii="Segoe UI" w:hAnsi="Segoe UI"/>
        </w:rPr>
        <w:t>Identify effective methods to determine resident/family levels of satisfaction and methods to respond and improve as necessary.</w:t>
      </w:r>
    </w:p>
    <w:p w14:paraId="6A8AF410" w14:textId="77777777" w:rsidR="00727EF0" w:rsidRDefault="00727EF0" w:rsidP="00727EF0">
      <w:pPr>
        <w:pStyle w:val="ListParagraph"/>
        <w:numPr>
          <w:ilvl w:val="0"/>
          <w:numId w:val="1"/>
        </w:numPr>
        <w:rPr>
          <w:rFonts w:ascii="Segoe UI" w:hAnsi="Segoe UI"/>
        </w:rPr>
      </w:pPr>
      <w:r>
        <w:rPr>
          <w:rFonts w:ascii="Segoe UI" w:hAnsi="Segoe UI"/>
        </w:rPr>
        <w:lastRenderedPageBreak/>
        <w:t>Manage, review, and update necessary policies and procedures.</w:t>
      </w:r>
    </w:p>
    <w:p w14:paraId="6FC209A3" w14:textId="77777777" w:rsidR="0029212D" w:rsidRDefault="0029212D" w:rsidP="00727EF0">
      <w:pPr>
        <w:rPr>
          <w:rFonts w:ascii="Segoe UI" w:hAnsi="Segoe UI"/>
        </w:rPr>
      </w:pPr>
    </w:p>
    <w:p w14:paraId="01F8ADC7" w14:textId="77777777" w:rsidR="00C477B4" w:rsidRDefault="00C477B4" w:rsidP="00727EF0">
      <w:pPr>
        <w:rPr>
          <w:rFonts w:ascii="Segoe UI" w:hAnsi="Segoe UI"/>
          <w:b/>
          <w:u w:val="single"/>
        </w:rPr>
      </w:pPr>
    </w:p>
    <w:p w14:paraId="3C2F4CA3" w14:textId="77777777" w:rsidR="00727EF0" w:rsidRDefault="00727EF0" w:rsidP="00727EF0">
      <w:pPr>
        <w:rPr>
          <w:rFonts w:ascii="Segoe UI" w:hAnsi="Segoe UI"/>
          <w:b/>
          <w:u w:val="single"/>
        </w:rPr>
      </w:pPr>
      <w:r>
        <w:rPr>
          <w:rFonts w:ascii="Segoe UI" w:hAnsi="Segoe UI"/>
          <w:b/>
          <w:u w:val="single"/>
        </w:rPr>
        <w:t>NUTRITIONAL CONSIDERATIONS</w:t>
      </w:r>
    </w:p>
    <w:p w14:paraId="7D9BDC89" w14:textId="77777777" w:rsidR="00727EF0" w:rsidRDefault="0024557F" w:rsidP="00727EF0">
      <w:pPr>
        <w:rPr>
          <w:rFonts w:ascii="Segoe UI" w:hAnsi="Segoe UI"/>
        </w:rPr>
      </w:pPr>
      <w:r>
        <w:rPr>
          <w:rFonts w:ascii="Segoe UI" w:hAnsi="Segoe UI"/>
        </w:rPr>
        <w:t>T</w:t>
      </w:r>
      <w:r w:rsidR="00727EF0">
        <w:rPr>
          <w:rFonts w:ascii="Segoe UI" w:hAnsi="Segoe UI"/>
        </w:rPr>
        <w:t>he resident manager shall:</w:t>
      </w:r>
    </w:p>
    <w:p w14:paraId="5F686403" w14:textId="77777777" w:rsidR="00727EF0" w:rsidRDefault="00727EF0" w:rsidP="00727EF0">
      <w:pPr>
        <w:pStyle w:val="ListParagraph"/>
        <w:numPr>
          <w:ilvl w:val="0"/>
          <w:numId w:val="1"/>
        </w:numPr>
        <w:rPr>
          <w:rFonts w:ascii="Segoe UI" w:hAnsi="Segoe UI"/>
        </w:rPr>
      </w:pPr>
      <w:r>
        <w:rPr>
          <w:rFonts w:ascii="Segoe UI" w:hAnsi="Segoe UI"/>
        </w:rPr>
        <w:t>Develop a meal plan based on resident needs and preferences.</w:t>
      </w:r>
    </w:p>
    <w:p w14:paraId="42D1A4D3" w14:textId="77777777" w:rsidR="00727EF0" w:rsidRDefault="00727EF0" w:rsidP="00727EF0">
      <w:pPr>
        <w:pStyle w:val="ListParagraph"/>
        <w:numPr>
          <w:ilvl w:val="0"/>
          <w:numId w:val="1"/>
        </w:numPr>
        <w:rPr>
          <w:rFonts w:ascii="Segoe UI" w:hAnsi="Segoe UI"/>
        </w:rPr>
      </w:pPr>
      <w:r>
        <w:rPr>
          <w:rFonts w:ascii="Segoe UI" w:hAnsi="Segoe UI"/>
        </w:rPr>
        <w:t>Acknowledge the importance of environment, nutritional value, meal presentation, food taste/aroma/variety, and staff attitudes pertaining to mealtimes and refreshments.</w:t>
      </w:r>
    </w:p>
    <w:p w14:paraId="7FAD1567" w14:textId="77777777" w:rsidR="00727EF0" w:rsidRDefault="00727EF0" w:rsidP="00727EF0">
      <w:pPr>
        <w:pStyle w:val="ListParagraph"/>
        <w:numPr>
          <w:ilvl w:val="0"/>
          <w:numId w:val="1"/>
        </w:numPr>
        <w:rPr>
          <w:rFonts w:ascii="Segoe UI" w:hAnsi="Segoe UI"/>
        </w:rPr>
      </w:pPr>
      <w:r>
        <w:rPr>
          <w:rFonts w:ascii="Segoe UI" w:hAnsi="Segoe UI"/>
        </w:rPr>
        <w:t>Create a method for identifying</w:t>
      </w:r>
      <w:r w:rsidR="007D64B0">
        <w:rPr>
          <w:rFonts w:ascii="Segoe UI" w:hAnsi="Segoe UI"/>
        </w:rPr>
        <w:t xml:space="preserve"> and obtaining</w:t>
      </w:r>
      <w:r>
        <w:rPr>
          <w:rFonts w:ascii="Segoe UI" w:hAnsi="Segoe UI"/>
        </w:rPr>
        <w:t xml:space="preserve"> needed</w:t>
      </w:r>
      <w:r w:rsidR="007D64B0">
        <w:rPr>
          <w:rFonts w:ascii="Segoe UI" w:hAnsi="Segoe UI"/>
        </w:rPr>
        <w:t xml:space="preserve"> mealtime items.</w:t>
      </w:r>
    </w:p>
    <w:p w14:paraId="2E1B200F" w14:textId="77777777" w:rsidR="007D64B0" w:rsidRDefault="00F10B96" w:rsidP="00727EF0">
      <w:pPr>
        <w:pStyle w:val="ListParagraph"/>
        <w:numPr>
          <w:ilvl w:val="0"/>
          <w:numId w:val="1"/>
        </w:numPr>
        <w:rPr>
          <w:rFonts w:ascii="Segoe UI" w:hAnsi="Segoe UI"/>
        </w:rPr>
      </w:pPr>
      <w:r>
        <w:rPr>
          <w:rFonts w:ascii="Segoe UI" w:hAnsi="Segoe UI"/>
        </w:rPr>
        <w:t xml:space="preserve">Identify </w:t>
      </w:r>
      <w:r w:rsidR="007D64B0">
        <w:rPr>
          <w:rFonts w:ascii="Segoe UI" w:hAnsi="Segoe UI"/>
        </w:rPr>
        <w:t>ways of determining resident satisfaction related to meals/refreshments, and brainstorm ways to address resident complaints related to food.</w:t>
      </w:r>
    </w:p>
    <w:p w14:paraId="61A99ADE" w14:textId="77777777" w:rsidR="000C3CD1" w:rsidRDefault="000C3CD1" w:rsidP="000C3CD1">
      <w:pPr>
        <w:rPr>
          <w:rFonts w:ascii="Segoe UI" w:hAnsi="Segoe UI"/>
        </w:rPr>
      </w:pPr>
    </w:p>
    <w:p w14:paraId="42A71210" w14:textId="77777777" w:rsidR="00C477B4" w:rsidRDefault="00C477B4" w:rsidP="000C3CD1">
      <w:pPr>
        <w:rPr>
          <w:rFonts w:ascii="Segoe UI" w:hAnsi="Segoe UI"/>
        </w:rPr>
      </w:pPr>
    </w:p>
    <w:p w14:paraId="1E6CBA5E" w14:textId="77777777" w:rsidR="000C3CD1" w:rsidRDefault="000C3CD1" w:rsidP="000C3CD1">
      <w:pPr>
        <w:rPr>
          <w:rFonts w:ascii="Segoe UI" w:hAnsi="Segoe UI"/>
          <w:b/>
          <w:u w:val="single"/>
        </w:rPr>
      </w:pPr>
      <w:r>
        <w:rPr>
          <w:rFonts w:ascii="Segoe UI" w:hAnsi="Segoe UI"/>
          <w:b/>
          <w:u w:val="single"/>
        </w:rPr>
        <w:t>MARKETING</w:t>
      </w:r>
    </w:p>
    <w:p w14:paraId="4C3677B9" w14:textId="77777777" w:rsidR="000C3CD1" w:rsidRDefault="00F10B96" w:rsidP="000C3CD1">
      <w:pPr>
        <w:rPr>
          <w:rFonts w:ascii="Segoe UI" w:hAnsi="Segoe UI"/>
        </w:rPr>
      </w:pPr>
      <w:r>
        <w:rPr>
          <w:rFonts w:ascii="Segoe UI" w:hAnsi="Segoe UI"/>
        </w:rPr>
        <w:t>T</w:t>
      </w:r>
      <w:r w:rsidR="000C3CD1">
        <w:rPr>
          <w:rFonts w:ascii="Segoe UI" w:hAnsi="Segoe UI"/>
        </w:rPr>
        <w:t>he resident manager shall:</w:t>
      </w:r>
    </w:p>
    <w:p w14:paraId="609BCA4C" w14:textId="77777777" w:rsidR="000C3CD1" w:rsidRDefault="00F10B96" w:rsidP="000C3CD1">
      <w:pPr>
        <w:pStyle w:val="ListParagraph"/>
        <w:numPr>
          <w:ilvl w:val="0"/>
          <w:numId w:val="1"/>
        </w:numPr>
        <w:rPr>
          <w:rFonts w:ascii="Segoe UI" w:hAnsi="Segoe UI"/>
        </w:rPr>
      </w:pPr>
      <w:r>
        <w:rPr>
          <w:rFonts w:ascii="Segoe UI" w:hAnsi="Segoe UI"/>
        </w:rPr>
        <w:t>Regularly b</w:t>
      </w:r>
      <w:r w:rsidR="000C3CD1">
        <w:rPr>
          <w:rFonts w:ascii="Segoe UI" w:hAnsi="Segoe UI"/>
        </w:rPr>
        <w:t>rainstorm ways, large and small, to market the AFH to prospective residents and staff.</w:t>
      </w:r>
    </w:p>
    <w:p w14:paraId="53ACBA7F" w14:textId="77777777" w:rsidR="000C3CD1" w:rsidRDefault="000C3CD1" w:rsidP="000C3CD1">
      <w:pPr>
        <w:pStyle w:val="ListParagraph"/>
        <w:numPr>
          <w:ilvl w:val="0"/>
          <w:numId w:val="1"/>
        </w:numPr>
        <w:rPr>
          <w:rFonts w:ascii="Segoe UI" w:hAnsi="Segoe UI"/>
        </w:rPr>
      </w:pPr>
      <w:r>
        <w:rPr>
          <w:rFonts w:ascii="Segoe UI" w:hAnsi="Segoe UI"/>
        </w:rPr>
        <w:t xml:space="preserve">Identify day-to-day </w:t>
      </w:r>
      <w:r w:rsidR="00C42342">
        <w:rPr>
          <w:rFonts w:ascii="Segoe UI" w:hAnsi="Segoe UI"/>
        </w:rPr>
        <w:t xml:space="preserve">communications and/or </w:t>
      </w:r>
      <w:r w:rsidR="00F10B96">
        <w:rPr>
          <w:rFonts w:ascii="Segoe UI" w:hAnsi="Segoe UI"/>
        </w:rPr>
        <w:t>interactions that can enhance the</w:t>
      </w:r>
      <w:r w:rsidR="00C42342">
        <w:rPr>
          <w:rFonts w:ascii="Segoe UI" w:hAnsi="Segoe UI"/>
        </w:rPr>
        <w:t xml:space="preserve"> AFH’s visibility.</w:t>
      </w:r>
    </w:p>
    <w:p w14:paraId="247B81C4" w14:textId="77777777" w:rsidR="00557AEC" w:rsidRDefault="00557AEC" w:rsidP="000C3CD1">
      <w:pPr>
        <w:pStyle w:val="ListParagraph"/>
        <w:numPr>
          <w:ilvl w:val="0"/>
          <w:numId w:val="1"/>
        </w:numPr>
        <w:rPr>
          <w:rFonts w:ascii="Segoe UI" w:hAnsi="Segoe UI"/>
        </w:rPr>
      </w:pPr>
      <w:r>
        <w:rPr>
          <w:rFonts w:ascii="Segoe UI" w:hAnsi="Segoe UI"/>
        </w:rPr>
        <w:t xml:space="preserve">Review </w:t>
      </w:r>
      <w:r w:rsidR="00F10B96">
        <w:rPr>
          <w:rFonts w:ascii="Segoe UI" w:hAnsi="Segoe UI"/>
        </w:rPr>
        <w:t>and provide feedback to the AFH on all varieties of</w:t>
      </w:r>
      <w:r>
        <w:rPr>
          <w:rFonts w:ascii="Segoe UI" w:hAnsi="Segoe UI"/>
        </w:rPr>
        <w:t xml:space="preserve"> marketing m</w:t>
      </w:r>
      <w:r w:rsidR="00F10B96">
        <w:rPr>
          <w:rFonts w:ascii="Segoe UI" w:hAnsi="Segoe UI"/>
        </w:rPr>
        <w:t>ethods including</w:t>
      </w:r>
      <w:r>
        <w:rPr>
          <w:rFonts w:ascii="Segoe UI" w:hAnsi="Segoe UI"/>
        </w:rPr>
        <w:t xml:space="preserve"> internal</w:t>
      </w:r>
      <w:r w:rsidR="00F10B96">
        <w:rPr>
          <w:rFonts w:ascii="Segoe UI" w:hAnsi="Segoe UI"/>
        </w:rPr>
        <w:t xml:space="preserve"> methods, use of the Adult Family Home Council’s Locator Tool,</w:t>
      </w:r>
      <w:r w:rsidR="00C477B4">
        <w:rPr>
          <w:rFonts w:ascii="Segoe UI" w:hAnsi="Segoe UI"/>
        </w:rPr>
        <w:t xml:space="preserve"> any</w:t>
      </w:r>
      <w:r w:rsidR="00F10B96">
        <w:rPr>
          <w:rFonts w:ascii="Segoe UI" w:hAnsi="Segoe UI"/>
        </w:rPr>
        <w:t xml:space="preserve"> other </w:t>
      </w:r>
      <w:r>
        <w:rPr>
          <w:rFonts w:ascii="Segoe UI" w:hAnsi="Segoe UI"/>
        </w:rPr>
        <w:t>external</w:t>
      </w:r>
      <w:r w:rsidR="00F10B96">
        <w:rPr>
          <w:rFonts w:ascii="Segoe UI" w:hAnsi="Segoe UI"/>
        </w:rPr>
        <w:t xml:space="preserve"> marketing, </w:t>
      </w:r>
      <w:r w:rsidR="00C477B4">
        <w:rPr>
          <w:rFonts w:ascii="Segoe UI" w:hAnsi="Segoe UI"/>
        </w:rPr>
        <w:t xml:space="preserve">and all </w:t>
      </w:r>
      <w:r w:rsidR="00F10B96">
        <w:rPr>
          <w:rFonts w:ascii="Segoe UI" w:hAnsi="Segoe UI"/>
        </w:rPr>
        <w:t>formal and informal</w:t>
      </w:r>
      <w:r w:rsidR="00C477B4">
        <w:rPr>
          <w:rFonts w:ascii="Segoe UI" w:hAnsi="Segoe UI"/>
        </w:rPr>
        <w:t xml:space="preserve"> strategies</w:t>
      </w:r>
      <w:r>
        <w:rPr>
          <w:rFonts w:ascii="Segoe UI" w:hAnsi="Segoe UI"/>
        </w:rPr>
        <w:t>.</w:t>
      </w:r>
    </w:p>
    <w:p w14:paraId="312DF7B3" w14:textId="77777777" w:rsidR="00C42342" w:rsidRPr="000C3CD1" w:rsidRDefault="00F10B96" w:rsidP="000C3CD1">
      <w:pPr>
        <w:pStyle w:val="ListParagraph"/>
        <w:numPr>
          <w:ilvl w:val="0"/>
          <w:numId w:val="1"/>
        </w:numPr>
        <w:rPr>
          <w:rFonts w:ascii="Segoe UI" w:hAnsi="Segoe UI"/>
        </w:rPr>
      </w:pPr>
      <w:r>
        <w:rPr>
          <w:rFonts w:ascii="Segoe UI" w:hAnsi="Segoe UI"/>
        </w:rPr>
        <w:t xml:space="preserve">Be aware of, </w:t>
      </w:r>
      <w:r w:rsidR="00C42342">
        <w:rPr>
          <w:rFonts w:ascii="Segoe UI" w:hAnsi="Segoe UI"/>
        </w:rPr>
        <w:t>and contrast marketing strategies between</w:t>
      </w:r>
      <w:r>
        <w:rPr>
          <w:rFonts w:ascii="Segoe UI" w:hAnsi="Segoe UI"/>
        </w:rPr>
        <w:t>, the AFH they work for, and other AFHs</w:t>
      </w:r>
      <w:r w:rsidR="00C42342">
        <w:rPr>
          <w:rFonts w:ascii="Segoe UI" w:hAnsi="Segoe UI"/>
        </w:rPr>
        <w:t>.</w:t>
      </w:r>
    </w:p>
    <w:sectPr w:rsidR="00C42342" w:rsidRPr="000C3CD1" w:rsidSect="00C477B4">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CA62" w14:textId="77777777" w:rsidR="009E3B58" w:rsidRDefault="009E3B58" w:rsidP="007F0A77">
      <w:r>
        <w:separator/>
      </w:r>
    </w:p>
  </w:endnote>
  <w:endnote w:type="continuationSeparator" w:id="0">
    <w:p w14:paraId="24346F73" w14:textId="77777777" w:rsidR="009E3B58" w:rsidRDefault="009E3B58" w:rsidP="007F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CFE3" w14:textId="77777777" w:rsidR="007F0A77" w:rsidRDefault="007F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983495824"/>
      <w:docPartObj>
        <w:docPartGallery w:val="Page Numbers (Bottom of Page)"/>
        <w:docPartUnique/>
      </w:docPartObj>
    </w:sdtPr>
    <w:sdtEndPr>
      <w:rPr>
        <w:noProof/>
      </w:rPr>
    </w:sdtEndPr>
    <w:sdtContent>
      <w:p w14:paraId="407B2ADA" w14:textId="591544C8" w:rsidR="007F0A77" w:rsidRPr="007F0A77" w:rsidRDefault="007F0A77" w:rsidP="007F0A77">
        <w:pPr>
          <w:pStyle w:val="Footer"/>
          <w:rPr>
            <w:rFonts w:asciiTheme="minorHAnsi" w:hAnsiTheme="minorHAnsi" w:cstheme="minorHAnsi"/>
          </w:rPr>
        </w:pPr>
        <w:r w:rsidRPr="007F0A77">
          <w:rPr>
            <w:rFonts w:asciiTheme="minorHAnsi" w:hAnsiTheme="minorHAnsi" w:cstheme="minorHAnsi"/>
          </w:rPr>
          <w:t xml:space="preserve">Resident Manager Job Description           </w:t>
        </w:r>
        <w:r>
          <w:rPr>
            <w:rFonts w:asciiTheme="minorHAnsi" w:hAnsiTheme="minorHAnsi" w:cstheme="minorHAnsi"/>
          </w:rPr>
          <w:t xml:space="preserve">         </w:t>
        </w:r>
        <w:r w:rsidRPr="007F0A77">
          <w:rPr>
            <w:rFonts w:asciiTheme="minorHAnsi" w:hAnsiTheme="minorHAnsi" w:cstheme="minorHAnsi"/>
          </w:rPr>
          <w:t xml:space="preserve">                                                                                      </w:t>
        </w:r>
        <w:r w:rsidRPr="007F0A77">
          <w:rPr>
            <w:rFonts w:asciiTheme="minorHAnsi" w:hAnsiTheme="minorHAnsi" w:cstheme="minorHAnsi"/>
          </w:rPr>
          <w:fldChar w:fldCharType="begin"/>
        </w:r>
        <w:r w:rsidRPr="007F0A77">
          <w:rPr>
            <w:rFonts w:asciiTheme="minorHAnsi" w:hAnsiTheme="minorHAnsi" w:cstheme="minorHAnsi"/>
          </w:rPr>
          <w:instrText xml:space="preserve"> PAGE   \* MERGEFORMAT </w:instrText>
        </w:r>
        <w:r w:rsidRPr="007F0A77">
          <w:rPr>
            <w:rFonts w:asciiTheme="minorHAnsi" w:hAnsiTheme="minorHAnsi" w:cstheme="minorHAnsi"/>
          </w:rPr>
          <w:fldChar w:fldCharType="separate"/>
        </w:r>
        <w:r w:rsidRPr="007F0A77">
          <w:rPr>
            <w:rFonts w:asciiTheme="minorHAnsi" w:hAnsiTheme="minorHAnsi" w:cstheme="minorHAnsi"/>
            <w:noProof/>
          </w:rPr>
          <w:t>2</w:t>
        </w:r>
        <w:r w:rsidRPr="007F0A77">
          <w:rPr>
            <w:rFonts w:asciiTheme="minorHAnsi" w:hAnsiTheme="minorHAnsi" w:cstheme="minorHAnsi"/>
            <w:noProof/>
          </w:rPr>
          <w:fldChar w:fldCharType="end"/>
        </w:r>
      </w:p>
    </w:sdtContent>
  </w:sdt>
  <w:p w14:paraId="1DD777B3" w14:textId="52C13F6C" w:rsidR="007F0A77" w:rsidRPr="007F0A77" w:rsidRDefault="007F0A77">
    <w:pPr>
      <w:pStyle w:val="Footer"/>
      <w:rPr>
        <w:rFonts w:asciiTheme="minorHAnsi" w:hAnsiTheme="minorHAnsi" w:cstheme="minorHAnsi"/>
      </w:rPr>
    </w:pPr>
    <w:r w:rsidRPr="007F0A77">
      <w:rPr>
        <w:rFonts w:asciiTheme="minorHAnsi" w:hAnsiTheme="minorHAnsi" w:cstheme="minorHAnsi"/>
      </w:rPr>
      <w:t>AFHC 05/2022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B04D" w14:textId="77777777" w:rsidR="007F0A77" w:rsidRDefault="007F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DA51" w14:textId="77777777" w:rsidR="009E3B58" w:rsidRDefault="009E3B58" w:rsidP="007F0A77">
      <w:r>
        <w:separator/>
      </w:r>
    </w:p>
  </w:footnote>
  <w:footnote w:type="continuationSeparator" w:id="0">
    <w:p w14:paraId="3E7CA99B" w14:textId="77777777" w:rsidR="009E3B58" w:rsidRDefault="009E3B58" w:rsidP="007F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D24A" w14:textId="77777777" w:rsidR="007F0A77" w:rsidRDefault="007F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2CEA" w14:textId="77777777" w:rsidR="007F0A77" w:rsidRDefault="007F0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D02B" w14:textId="77777777" w:rsidR="007F0A77" w:rsidRDefault="007F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55D5D"/>
    <w:multiLevelType w:val="hybridMultilevel"/>
    <w:tmpl w:val="3B802F80"/>
    <w:lvl w:ilvl="0" w:tplc="81D41258">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25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51"/>
    <w:rsid w:val="00082681"/>
    <w:rsid w:val="000C3CD1"/>
    <w:rsid w:val="000C6951"/>
    <w:rsid w:val="001E4D4A"/>
    <w:rsid w:val="00244C73"/>
    <w:rsid w:val="0024557F"/>
    <w:rsid w:val="002805F4"/>
    <w:rsid w:val="0029212D"/>
    <w:rsid w:val="002C3B64"/>
    <w:rsid w:val="00411A2F"/>
    <w:rsid w:val="00455863"/>
    <w:rsid w:val="004B6F2C"/>
    <w:rsid w:val="004B7D2E"/>
    <w:rsid w:val="00557AEC"/>
    <w:rsid w:val="005E4871"/>
    <w:rsid w:val="006A1B5E"/>
    <w:rsid w:val="00727EF0"/>
    <w:rsid w:val="007A5FC5"/>
    <w:rsid w:val="007D64B0"/>
    <w:rsid w:val="007F0A77"/>
    <w:rsid w:val="007F5483"/>
    <w:rsid w:val="0082364D"/>
    <w:rsid w:val="008B57D4"/>
    <w:rsid w:val="008F5064"/>
    <w:rsid w:val="009B2584"/>
    <w:rsid w:val="009C145B"/>
    <w:rsid w:val="009E3B58"/>
    <w:rsid w:val="009E58D9"/>
    <w:rsid w:val="00A71E67"/>
    <w:rsid w:val="00C42342"/>
    <w:rsid w:val="00C477B4"/>
    <w:rsid w:val="00D8092D"/>
    <w:rsid w:val="00D8123E"/>
    <w:rsid w:val="00DB56D7"/>
    <w:rsid w:val="00E23E6C"/>
    <w:rsid w:val="00F10B96"/>
    <w:rsid w:val="00FD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023D"/>
  <w15:docId w15:val="{22C56E29-9A50-4DD8-9C2E-48C79380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2D"/>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092D"/>
    <w:rPr>
      <w:bCs/>
      <w:sz w:val="20"/>
      <w:szCs w:val="20"/>
    </w:rPr>
  </w:style>
  <w:style w:type="paragraph" w:styleId="NoSpacing">
    <w:name w:val="No Spacing"/>
    <w:qFormat/>
    <w:rsid w:val="00D8092D"/>
    <w:rPr>
      <w:rFonts w:eastAsia="Calibri"/>
      <w:szCs w:val="22"/>
    </w:rPr>
  </w:style>
  <w:style w:type="paragraph" w:styleId="ListParagraph">
    <w:name w:val="List Paragraph"/>
    <w:basedOn w:val="Normal"/>
    <w:uiPriority w:val="34"/>
    <w:qFormat/>
    <w:rsid w:val="000C6951"/>
    <w:pPr>
      <w:ind w:left="720"/>
      <w:contextualSpacing/>
    </w:pPr>
  </w:style>
  <w:style w:type="character" w:styleId="Hyperlink">
    <w:name w:val="Hyperlink"/>
    <w:basedOn w:val="DefaultParagraphFont"/>
    <w:uiPriority w:val="99"/>
    <w:unhideWhenUsed/>
    <w:rsid w:val="004B6F2C"/>
    <w:rPr>
      <w:color w:val="0000FF" w:themeColor="hyperlink"/>
      <w:u w:val="single"/>
    </w:rPr>
  </w:style>
  <w:style w:type="character" w:styleId="FollowedHyperlink">
    <w:name w:val="FollowedHyperlink"/>
    <w:basedOn w:val="DefaultParagraphFont"/>
    <w:uiPriority w:val="99"/>
    <w:semiHidden/>
    <w:unhideWhenUsed/>
    <w:rsid w:val="0024557F"/>
    <w:rPr>
      <w:color w:val="800080" w:themeColor="followedHyperlink"/>
      <w:u w:val="single"/>
    </w:rPr>
  </w:style>
  <w:style w:type="paragraph" w:styleId="BalloonText">
    <w:name w:val="Balloon Text"/>
    <w:basedOn w:val="Normal"/>
    <w:link w:val="BalloonTextChar"/>
    <w:uiPriority w:val="99"/>
    <w:semiHidden/>
    <w:unhideWhenUsed/>
    <w:rsid w:val="00C477B4"/>
    <w:rPr>
      <w:rFonts w:ascii="Tahoma" w:hAnsi="Tahoma" w:cs="Tahoma"/>
      <w:sz w:val="16"/>
      <w:szCs w:val="16"/>
    </w:rPr>
  </w:style>
  <w:style w:type="character" w:customStyle="1" w:styleId="BalloonTextChar">
    <w:name w:val="Balloon Text Char"/>
    <w:basedOn w:val="DefaultParagraphFont"/>
    <w:link w:val="BalloonText"/>
    <w:uiPriority w:val="99"/>
    <w:semiHidden/>
    <w:rsid w:val="00C477B4"/>
    <w:rPr>
      <w:rFonts w:ascii="Tahoma" w:hAnsi="Tahoma" w:cs="Tahoma"/>
      <w:sz w:val="16"/>
      <w:szCs w:val="16"/>
    </w:rPr>
  </w:style>
  <w:style w:type="paragraph" w:styleId="Header">
    <w:name w:val="header"/>
    <w:basedOn w:val="Normal"/>
    <w:link w:val="HeaderChar"/>
    <w:uiPriority w:val="99"/>
    <w:unhideWhenUsed/>
    <w:rsid w:val="007F0A77"/>
    <w:pPr>
      <w:tabs>
        <w:tab w:val="center" w:pos="4680"/>
        <w:tab w:val="right" w:pos="9360"/>
      </w:tabs>
    </w:pPr>
  </w:style>
  <w:style w:type="character" w:customStyle="1" w:styleId="HeaderChar">
    <w:name w:val="Header Char"/>
    <w:basedOn w:val="DefaultParagraphFont"/>
    <w:link w:val="Header"/>
    <w:uiPriority w:val="99"/>
    <w:rsid w:val="007F0A77"/>
    <w:rPr>
      <w:rFonts w:ascii="Georgia" w:hAnsi="Georgia"/>
    </w:rPr>
  </w:style>
  <w:style w:type="paragraph" w:styleId="Footer">
    <w:name w:val="footer"/>
    <w:basedOn w:val="Normal"/>
    <w:link w:val="FooterChar"/>
    <w:uiPriority w:val="99"/>
    <w:unhideWhenUsed/>
    <w:rsid w:val="007F0A77"/>
    <w:pPr>
      <w:tabs>
        <w:tab w:val="center" w:pos="4680"/>
        <w:tab w:val="right" w:pos="9360"/>
      </w:tabs>
    </w:pPr>
  </w:style>
  <w:style w:type="character" w:customStyle="1" w:styleId="FooterChar">
    <w:name w:val="Footer Char"/>
    <w:basedOn w:val="DefaultParagraphFont"/>
    <w:link w:val="Footer"/>
    <w:uiPriority w:val="99"/>
    <w:rsid w:val="007F0A7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ultfamilyhomecounci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h.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shs.wa.gov/altsa/residential-care-services/information-adult-family-home-provid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4D13F-E0C7-4BCA-A9B0-20BCA95E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WSRCC Executive Director</dc:creator>
  <cp:lastModifiedBy>Brenna Botsford</cp:lastModifiedBy>
  <cp:revision>2</cp:revision>
  <cp:lastPrinted>2013-06-20T19:06:00Z</cp:lastPrinted>
  <dcterms:created xsi:type="dcterms:W3CDTF">2022-05-19T21:13:00Z</dcterms:created>
  <dcterms:modified xsi:type="dcterms:W3CDTF">2022-05-19T21:13:00Z</dcterms:modified>
</cp:coreProperties>
</file>