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CBE91" w14:textId="77777777" w:rsidR="00EC28FA" w:rsidRDefault="00EC28FA" w:rsidP="00EC28FA">
      <w:pPr>
        <w:jc w:val="center"/>
        <w:rPr>
          <w:sz w:val="32"/>
          <w:szCs w:val="32"/>
          <w:u w:val="single"/>
        </w:rPr>
      </w:pPr>
    </w:p>
    <w:p w14:paraId="083C4795" w14:textId="07924EFC" w:rsidR="00EC28FA" w:rsidRPr="00475DAC" w:rsidRDefault="00EC28FA" w:rsidP="00EC28FA">
      <w:pPr>
        <w:jc w:val="center"/>
        <w:rPr>
          <w:sz w:val="32"/>
          <w:szCs w:val="32"/>
          <w:u w:val="single"/>
        </w:rPr>
      </w:pPr>
      <w:r w:rsidRPr="00475DAC">
        <w:rPr>
          <w:sz w:val="32"/>
          <w:szCs w:val="32"/>
          <w:u w:val="single"/>
        </w:rPr>
        <w:t>Activities for Long Term Care Settings</w:t>
      </w:r>
    </w:p>
    <w:p w14:paraId="28BA210A" w14:textId="77777777" w:rsidR="00EC28FA" w:rsidRDefault="00EC28FA" w:rsidP="00EC28FA">
      <w:pPr>
        <w:rPr>
          <w:rFonts w:asciiTheme="minorHAnsi" w:hAnsiTheme="minorHAnsi" w:cstheme="minorHAnsi"/>
          <w:color w:val="212121"/>
          <w:sz w:val="24"/>
          <w:szCs w:val="24"/>
          <w:shd w:val="clear" w:color="auto" w:fill="FFFFFF"/>
        </w:rPr>
      </w:pPr>
    </w:p>
    <w:p w14:paraId="0B92E69D" w14:textId="0698A337" w:rsidR="00EC28FA" w:rsidRPr="00475DAC" w:rsidRDefault="00EC28FA" w:rsidP="00EC28FA">
      <w:pPr>
        <w:rPr>
          <w:rFonts w:cstheme="minorHAnsi"/>
          <w:color w:val="212121"/>
          <w:sz w:val="24"/>
          <w:szCs w:val="24"/>
          <w:shd w:val="clear" w:color="auto" w:fill="FFFFFF"/>
        </w:rPr>
      </w:pPr>
      <w:r w:rsidRPr="00475DAC">
        <w:rPr>
          <w:rFonts w:asciiTheme="minorHAnsi" w:hAnsiTheme="minorHAnsi" w:cstheme="minorHAnsi"/>
          <w:color w:val="212121"/>
          <w:sz w:val="24"/>
          <w:szCs w:val="24"/>
          <w:shd w:val="clear" w:color="auto" w:fill="FFFFFF"/>
        </w:rPr>
        <w:t>An individualized, well thought out activities program is at the heart of a quality life for residents (Cirillo, 2020). Activities are more than television and Bingo for your residents. Adult Family Homes (AFH) should identify each residents interest and needs</w:t>
      </w:r>
      <w:r w:rsidRPr="00475DAC">
        <w:rPr>
          <w:rFonts w:cstheme="minorHAnsi"/>
          <w:color w:val="212121"/>
          <w:sz w:val="24"/>
          <w:szCs w:val="24"/>
          <w:shd w:val="clear" w:color="auto" w:fill="FFFFFF"/>
        </w:rPr>
        <w:t>,</w:t>
      </w:r>
      <w:r w:rsidRPr="00475DAC">
        <w:rPr>
          <w:rFonts w:asciiTheme="minorHAnsi" w:hAnsiTheme="minorHAnsi" w:cstheme="minorHAnsi"/>
          <w:color w:val="212121"/>
          <w:sz w:val="24"/>
          <w:szCs w:val="24"/>
          <w:shd w:val="clear" w:color="auto" w:fill="FFFFFF"/>
        </w:rPr>
        <w:t xml:space="preserve"> and involves the resident in an ongoing program of activities that is designed to appeal to his or her interests and to enhance the resident's highest practicable level of physical, mental, and psychosocial well-being (Cirillo, 2020).</w:t>
      </w:r>
    </w:p>
    <w:p w14:paraId="1DA5D374" w14:textId="77777777" w:rsidR="00EC28FA" w:rsidRPr="00475DAC" w:rsidRDefault="00EC28FA" w:rsidP="00EC28FA">
      <w:pPr>
        <w:rPr>
          <w:rFonts w:cstheme="minorHAnsi"/>
          <w:color w:val="212121"/>
          <w:sz w:val="24"/>
          <w:szCs w:val="24"/>
          <w:shd w:val="clear" w:color="auto" w:fill="FFFFFF"/>
        </w:rPr>
      </w:pPr>
    </w:p>
    <w:p w14:paraId="7DADC860" w14:textId="2DCCA7E2" w:rsidR="00EC28FA" w:rsidRPr="00475DAC" w:rsidRDefault="00EC28FA" w:rsidP="00EC28FA">
      <w:pPr>
        <w:rPr>
          <w:rFonts w:cstheme="minorHAnsi"/>
          <w:b/>
          <w:bCs/>
          <w:color w:val="212121"/>
          <w:sz w:val="24"/>
          <w:szCs w:val="24"/>
          <w:shd w:val="clear" w:color="auto" w:fill="FFFFFF"/>
        </w:rPr>
      </w:pPr>
      <w:r w:rsidRPr="00475DAC">
        <w:rPr>
          <w:rFonts w:cstheme="minorHAnsi"/>
          <w:b/>
          <w:bCs/>
          <w:sz w:val="24"/>
          <w:szCs w:val="24"/>
          <w:shd w:val="clear" w:color="auto" w:fill="FFFFFF"/>
        </w:rPr>
        <w:t>Activity Ideas</w:t>
      </w:r>
    </w:p>
    <w:p w14:paraId="0EED16C5" w14:textId="77777777" w:rsidR="00EC28FA" w:rsidRPr="00475DAC" w:rsidRDefault="00EC28FA" w:rsidP="00EC28FA">
      <w:pPr>
        <w:rPr>
          <w:rFonts w:cstheme="minorHAnsi"/>
          <w:b/>
          <w:bCs/>
          <w:color w:val="212121"/>
          <w:sz w:val="24"/>
          <w:szCs w:val="24"/>
          <w:shd w:val="clear" w:color="auto" w:fill="FFFFFF"/>
        </w:rPr>
      </w:pPr>
    </w:p>
    <w:p w14:paraId="388F3BD7" w14:textId="77777777" w:rsidR="00EC28FA" w:rsidRPr="00475DAC" w:rsidRDefault="00EC28FA" w:rsidP="00EC28FA">
      <w:pPr>
        <w:rPr>
          <w:rFonts w:cstheme="minorHAnsi"/>
          <w:color w:val="212121"/>
          <w:sz w:val="24"/>
          <w:szCs w:val="24"/>
          <w:shd w:val="clear" w:color="auto" w:fill="FFFFFF"/>
        </w:rPr>
      </w:pPr>
      <w:r w:rsidRPr="00475DAC">
        <w:rPr>
          <w:rFonts w:cstheme="minorHAnsi"/>
          <w:b/>
          <w:bCs/>
          <w:color w:val="212121"/>
          <w:sz w:val="24"/>
          <w:szCs w:val="24"/>
          <w:shd w:val="clear" w:color="auto" w:fill="FFFFFF"/>
        </w:rPr>
        <w:t>Music</w:t>
      </w:r>
      <w:r w:rsidRPr="00475DAC">
        <w:rPr>
          <w:rFonts w:cstheme="minorHAnsi"/>
          <w:color w:val="212121"/>
          <w:sz w:val="24"/>
          <w:szCs w:val="24"/>
          <w:shd w:val="clear" w:color="auto" w:fill="FFFFFF"/>
        </w:rPr>
        <w:t>. Having guests perform music for residents, using streaming applications or CD’s. Just make sure the music genre is appropriate for your residents age i.e. Frank Sinatra or Elvis Presly might be appropriate for some residents but if you have a house full of younger residents, some residents might enjoy Katy Perry or Deep Purple-know your demographic!</w:t>
      </w:r>
    </w:p>
    <w:p w14:paraId="69F76A64" w14:textId="77777777" w:rsidR="00EC28FA" w:rsidRPr="00475DAC" w:rsidRDefault="00EC28FA" w:rsidP="00EC28FA">
      <w:pPr>
        <w:rPr>
          <w:rFonts w:cstheme="minorHAnsi"/>
          <w:b/>
          <w:bCs/>
          <w:color w:val="212121"/>
          <w:sz w:val="24"/>
          <w:szCs w:val="24"/>
          <w:shd w:val="clear" w:color="auto" w:fill="FFFFFF"/>
        </w:rPr>
      </w:pPr>
    </w:p>
    <w:p w14:paraId="53B95C83" w14:textId="77777777" w:rsidR="00EC28FA" w:rsidRPr="00475DAC" w:rsidRDefault="00EC28FA" w:rsidP="00EC28FA">
      <w:pPr>
        <w:rPr>
          <w:rFonts w:asciiTheme="minorHAnsi" w:hAnsiTheme="minorHAnsi" w:cstheme="minorHAnsi"/>
          <w:color w:val="212121"/>
          <w:sz w:val="24"/>
          <w:szCs w:val="24"/>
          <w:shd w:val="clear" w:color="auto" w:fill="FFFFFF"/>
        </w:rPr>
      </w:pPr>
      <w:r w:rsidRPr="00475DAC">
        <w:rPr>
          <w:rFonts w:cstheme="minorHAnsi"/>
          <w:b/>
          <w:bCs/>
          <w:color w:val="212121"/>
          <w:sz w:val="24"/>
          <w:szCs w:val="24"/>
          <w:shd w:val="clear" w:color="auto" w:fill="FFFFFF"/>
        </w:rPr>
        <w:t>Technology.</w:t>
      </w:r>
      <w:r w:rsidRPr="00475DAC">
        <w:rPr>
          <w:rFonts w:cstheme="minorHAnsi"/>
          <w:color w:val="212121"/>
          <w:sz w:val="24"/>
          <w:szCs w:val="24"/>
          <w:shd w:val="clear" w:color="auto" w:fill="FFFFFF"/>
        </w:rPr>
        <w:t xml:space="preserve"> Computers, Ipads, tablets, virtual reality (VR) and game consoles are being used more frequently. Virtual visits can be done with loved ones or for doctors visits and now people can enjoy armchair travel through VR technology!  </w:t>
      </w:r>
    </w:p>
    <w:p w14:paraId="091EF3CC" w14:textId="77777777" w:rsidR="00EC28FA" w:rsidRPr="00475DAC" w:rsidRDefault="00EC28FA" w:rsidP="00EC28FA">
      <w:pPr>
        <w:pStyle w:val="NormalWeb"/>
        <w:shd w:val="clear" w:color="auto" w:fill="FFFFFF"/>
        <w:spacing w:before="0" w:beforeAutospacing="0" w:after="0" w:afterAutospacing="0"/>
        <w:rPr>
          <w:rFonts w:asciiTheme="minorHAnsi" w:hAnsiTheme="minorHAnsi" w:cstheme="minorHAnsi"/>
          <w:color w:val="333333"/>
        </w:rPr>
      </w:pPr>
    </w:p>
    <w:p w14:paraId="037B834C" w14:textId="77777777" w:rsidR="00EC28FA" w:rsidRPr="00475DAC" w:rsidRDefault="00EC28FA" w:rsidP="00EC28FA">
      <w:pPr>
        <w:pStyle w:val="NormalWeb"/>
        <w:shd w:val="clear" w:color="auto" w:fill="FFFFFF"/>
        <w:spacing w:before="0" w:beforeAutospacing="0" w:after="0" w:afterAutospacing="0"/>
        <w:rPr>
          <w:rFonts w:asciiTheme="minorHAnsi" w:hAnsiTheme="minorHAnsi" w:cstheme="minorHAnsi"/>
          <w:color w:val="333333"/>
        </w:rPr>
      </w:pPr>
      <w:r w:rsidRPr="00475DAC">
        <w:rPr>
          <w:rFonts w:asciiTheme="minorHAnsi" w:hAnsiTheme="minorHAnsi" w:cstheme="minorHAnsi"/>
          <w:color w:val="333333"/>
        </w:rPr>
        <w:t>While no computer is necessary for a VR experience, special headsets such as </w:t>
      </w:r>
      <w:hyperlink r:id="rId8" w:tgtFrame="_blank" w:history="1">
        <w:r w:rsidRPr="00475DAC">
          <w:rPr>
            <w:rStyle w:val="Hyperlink"/>
            <w:rFonts w:asciiTheme="minorHAnsi" w:hAnsiTheme="minorHAnsi" w:cstheme="minorHAnsi"/>
            <w:color w:val="6E6DC6"/>
          </w:rPr>
          <w:t>Oculus Go</w:t>
        </w:r>
      </w:hyperlink>
      <w:r w:rsidRPr="00475DAC">
        <w:rPr>
          <w:rFonts w:asciiTheme="minorHAnsi" w:hAnsiTheme="minorHAnsi" w:cstheme="minorHAnsi"/>
          <w:color w:val="333333"/>
        </w:rPr>
        <w:t> and </w:t>
      </w:r>
      <w:hyperlink r:id="rId9" w:tgtFrame="_blank" w:history="1">
        <w:r w:rsidRPr="00475DAC">
          <w:rPr>
            <w:rStyle w:val="Hyperlink"/>
            <w:rFonts w:asciiTheme="minorHAnsi" w:hAnsiTheme="minorHAnsi" w:cstheme="minorHAnsi"/>
            <w:color w:val="6E6DC6"/>
          </w:rPr>
          <w:t>Gear VR</w:t>
        </w:r>
      </w:hyperlink>
      <w:r w:rsidRPr="00475DAC">
        <w:rPr>
          <w:rFonts w:asciiTheme="minorHAnsi" w:hAnsiTheme="minorHAnsi" w:cstheme="minorHAnsi"/>
          <w:color w:val="333333"/>
        </w:rPr>
        <w:t> are required. These can be purchased individually at many big-box stores or electronics retailers. Oculus Go and Gear VR are two of the most affordable and user-friendly VR headsets on the market. </w:t>
      </w:r>
    </w:p>
    <w:p w14:paraId="3468B834" w14:textId="77777777" w:rsidR="00EC28FA" w:rsidRPr="00475DAC" w:rsidRDefault="00EC28FA" w:rsidP="00EC28FA">
      <w:pPr>
        <w:pStyle w:val="NormalWeb"/>
        <w:shd w:val="clear" w:color="auto" w:fill="FFFFFF"/>
        <w:spacing w:before="0" w:beforeAutospacing="0" w:after="0" w:afterAutospacing="0"/>
        <w:rPr>
          <w:rFonts w:asciiTheme="minorHAnsi" w:hAnsiTheme="minorHAnsi" w:cstheme="minorHAnsi"/>
          <w:color w:val="333333"/>
        </w:rPr>
      </w:pPr>
    </w:p>
    <w:p w14:paraId="306F6235" w14:textId="77777777" w:rsidR="00EC28FA" w:rsidRPr="00475DAC" w:rsidRDefault="00EC28FA" w:rsidP="00EC28FA">
      <w:pPr>
        <w:pStyle w:val="NormalWeb"/>
        <w:shd w:val="clear" w:color="auto" w:fill="FFFFFF"/>
        <w:spacing w:before="0" w:beforeAutospacing="0" w:after="0" w:afterAutospacing="0"/>
        <w:rPr>
          <w:rFonts w:asciiTheme="minorHAnsi" w:hAnsiTheme="minorHAnsi" w:cstheme="minorHAnsi"/>
          <w:color w:val="333333"/>
        </w:rPr>
      </w:pPr>
      <w:r w:rsidRPr="00475DAC">
        <w:rPr>
          <w:rFonts w:asciiTheme="minorHAnsi" w:hAnsiTheme="minorHAnsi" w:cstheme="minorHAnsi"/>
          <w:color w:val="333333"/>
        </w:rPr>
        <w:t>Oculus Go is a standalone headset, so seniors simply slide it on and they’re immediately ready to get started. No wires, computers or any external devices at all are necessary. </w:t>
      </w:r>
    </w:p>
    <w:p w14:paraId="3C175163" w14:textId="77777777" w:rsidR="00EC28FA" w:rsidRPr="00475DAC" w:rsidRDefault="00EC28FA" w:rsidP="00EC28FA">
      <w:pPr>
        <w:pStyle w:val="NormalWeb"/>
        <w:shd w:val="clear" w:color="auto" w:fill="FFFFFF"/>
        <w:spacing w:before="0" w:beforeAutospacing="0" w:after="0" w:afterAutospacing="0"/>
        <w:rPr>
          <w:rFonts w:asciiTheme="minorHAnsi" w:hAnsiTheme="minorHAnsi" w:cstheme="minorHAnsi"/>
          <w:color w:val="333333"/>
        </w:rPr>
      </w:pPr>
      <w:r w:rsidRPr="00475DAC">
        <w:rPr>
          <w:rFonts w:asciiTheme="minorHAnsi" w:hAnsiTheme="minorHAnsi" w:cstheme="minorHAnsi"/>
          <w:color w:val="333333"/>
        </w:rPr>
        <w:t>Gear VR requires a Samsung Galaxy smartphone to function. The phone plugs directly into the front of the Gear VR headset, then functions virtually the same as Oculus Go. </w:t>
      </w:r>
    </w:p>
    <w:p w14:paraId="659A1D67" w14:textId="77777777" w:rsidR="00EC28FA" w:rsidRPr="00475DAC" w:rsidRDefault="00EC28FA" w:rsidP="00EC28FA">
      <w:pPr>
        <w:rPr>
          <w:rFonts w:cstheme="minorHAnsi"/>
          <w:color w:val="333333"/>
          <w:sz w:val="24"/>
          <w:szCs w:val="24"/>
          <w:shd w:val="clear" w:color="auto" w:fill="FFFFFF"/>
        </w:rPr>
      </w:pPr>
    </w:p>
    <w:p w14:paraId="6466DB79" w14:textId="77777777" w:rsidR="00EC28FA" w:rsidRPr="00475DAC" w:rsidRDefault="00EC28FA" w:rsidP="00EC28FA">
      <w:pPr>
        <w:rPr>
          <w:rFonts w:cstheme="minorHAnsi"/>
          <w:color w:val="333333"/>
          <w:sz w:val="24"/>
          <w:szCs w:val="24"/>
          <w:shd w:val="clear" w:color="auto" w:fill="FFFFFF"/>
        </w:rPr>
      </w:pPr>
      <w:r w:rsidRPr="00475DAC">
        <w:rPr>
          <w:rFonts w:asciiTheme="minorHAnsi" w:hAnsiTheme="minorHAnsi" w:cstheme="minorHAnsi"/>
          <w:color w:val="333333"/>
          <w:sz w:val="24"/>
          <w:szCs w:val="24"/>
          <w:shd w:val="clear" w:color="auto" w:fill="FFFFFF"/>
        </w:rPr>
        <w:t>From traveling around the world to exercising without even realizing it, these VR applications can be used by seniors and their loved ones to bring joy, provide a workout, allow an unplanned visit to another country or simply bond.</w:t>
      </w:r>
    </w:p>
    <w:p w14:paraId="58FE8FBD" w14:textId="77777777" w:rsidR="00EC28FA" w:rsidRPr="00475DAC" w:rsidRDefault="00EC28FA" w:rsidP="00EC28FA">
      <w:pPr>
        <w:rPr>
          <w:rFonts w:cstheme="minorHAnsi"/>
          <w:b/>
          <w:bCs/>
          <w:color w:val="333333"/>
          <w:sz w:val="24"/>
          <w:szCs w:val="24"/>
          <w:shd w:val="clear" w:color="auto" w:fill="FFFFFF"/>
        </w:rPr>
      </w:pPr>
    </w:p>
    <w:p w14:paraId="38DD3D3F" w14:textId="77777777" w:rsidR="00EC28FA" w:rsidRPr="00475DAC" w:rsidRDefault="00EC28FA" w:rsidP="00EC28FA">
      <w:pPr>
        <w:rPr>
          <w:rFonts w:asciiTheme="minorHAnsi" w:hAnsiTheme="minorHAnsi" w:cstheme="minorHAnsi"/>
          <w:color w:val="212121"/>
          <w:sz w:val="24"/>
          <w:szCs w:val="24"/>
          <w:shd w:val="clear" w:color="auto" w:fill="FFFFFF"/>
        </w:rPr>
      </w:pPr>
      <w:r w:rsidRPr="00475DAC">
        <w:rPr>
          <w:rFonts w:cstheme="minorHAnsi"/>
          <w:b/>
          <w:bCs/>
          <w:color w:val="333333"/>
          <w:sz w:val="24"/>
          <w:szCs w:val="24"/>
          <w:shd w:val="clear" w:color="auto" w:fill="FFFFFF"/>
        </w:rPr>
        <w:t xml:space="preserve">Pet Therapy. </w:t>
      </w:r>
      <w:r w:rsidRPr="00475DAC">
        <w:rPr>
          <w:rFonts w:asciiTheme="minorHAnsi" w:hAnsiTheme="minorHAnsi" w:cstheme="minorHAnsi"/>
          <w:sz w:val="24"/>
          <w:szCs w:val="24"/>
        </w:rPr>
        <w:t>Rubbing a dog’s belly can make many of us feel all warm and fuzzy, and it’s particularly comforting to those who gave up pets when they moved into assisted living. Pet therapy programs that bring dogs in to snuggle with seniors can fill the gap. Spending time with animals </w:t>
      </w:r>
      <w:hyperlink r:id="rId10" w:history="1">
        <w:r w:rsidRPr="00475DAC">
          <w:rPr>
            <w:rStyle w:val="Hyperlink"/>
            <w:rFonts w:asciiTheme="minorHAnsi" w:hAnsiTheme="minorHAnsi" w:cstheme="minorHAnsi"/>
            <w:color w:val="auto"/>
            <w:sz w:val="24"/>
            <w:szCs w:val="24"/>
          </w:rPr>
          <w:t>may even improve</w:t>
        </w:r>
      </w:hyperlink>
      <w:r w:rsidRPr="00475DAC">
        <w:rPr>
          <w:rFonts w:asciiTheme="minorHAnsi" w:hAnsiTheme="minorHAnsi" w:cstheme="minorHAnsi"/>
          <w:sz w:val="24"/>
          <w:szCs w:val="24"/>
        </w:rPr>
        <w:t> a senior’s mental and physical health.</w:t>
      </w:r>
      <w:r w:rsidRPr="00475DAC">
        <w:rPr>
          <w:rFonts w:cstheme="minorHAnsi"/>
          <w:sz w:val="24"/>
          <w:szCs w:val="24"/>
        </w:rPr>
        <w:t xml:space="preserve"> (Pollock, 2020) Plus there are more than just therapy dogs! Horses, Alpacas and cats are used as therapy pets!  (Pollock, 2020)</w:t>
      </w:r>
    </w:p>
    <w:p w14:paraId="1A836FD5" w14:textId="77777777" w:rsidR="00EC28FA" w:rsidRPr="00475DAC" w:rsidRDefault="00EC28FA" w:rsidP="00EC28FA">
      <w:pPr>
        <w:rPr>
          <w:rFonts w:cstheme="minorHAnsi"/>
          <w:b/>
          <w:bCs/>
          <w:color w:val="212121"/>
          <w:sz w:val="24"/>
          <w:szCs w:val="24"/>
          <w:shd w:val="clear" w:color="auto" w:fill="FFFFFF"/>
        </w:rPr>
      </w:pPr>
    </w:p>
    <w:p w14:paraId="3F65FEF8" w14:textId="77777777" w:rsidR="00EC28FA" w:rsidRPr="00475DAC" w:rsidRDefault="00EC28FA" w:rsidP="00EC28FA">
      <w:pPr>
        <w:rPr>
          <w:rFonts w:cstheme="minorHAnsi"/>
          <w:b/>
          <w:bCs/>
          <w:color w:val="212121"/>
          <w:sz w:val="24"/>
          <w:szCs w:val="24"/>
          <w:shd w:val="clear" w:color="auto" w:fill="FFFFFF"/>
        </w:rPr>
      </w:pPr>
    </w:p>
    <w:p w14:paraId="46F33999" w14:textId="77777777" w:rsidR="00EC28FA" w:rsidRPr="00CE67B4" w:rsidRDefault="00EC28FA" w:rsidP="00EC28FA">
      <w:pPr>
        <w:rPr>
          <w:rFonts w:asciiTheme="minorHAnsi" w:eastAsia="Times New Roman" w:hAnsiTheme="minorHAnsi" w:cstheme="minorHAnsi"/>
          <w:color w:val="4F4E50"/>
          <w:sz w:val="24"/>
          <w:szCs w:val="24"/>
        </w:rPr>
      </w:pPr>
      <w:r w:rsidRPr="00475DAC">
        <w:rPr>
          <w:rFonts w:cstheme="minorHAnsi"/>
          <w:b/>
          <w:bCs/>
          <w:color w:val="212121"/>
          <w:sz w:val="24"/>
          <w:szCs w:val="24"/>
          <w:shd w:val="clear" w:color="auto" w:fill="FFFFFF"/>
        </w:rPr>
        <w:t xml:space="preserve">Gardening. </w:t>
      </w:r>
      <w:r w:rsidRPr="00475DAC">
        <w:rPr>
          <w:rFonts w:asciiTheme="minorHAnsi" w:eastAsia="Times New Roman" w:hAnsiTheme="minorHAnsi" w:cstheme="minorHAnsi"/>
          <w:sz w:val="24"/>
          <w:szCs w:val="24"/>
        </w:rPr>
        <w:t>G</w:t>
      </w:r>
      <w:r w:rsidRPr="00CE67B4">
        <w:rPr>
          <w:rFonts w:asciiTheme="minorHAnsi" w:eastAsia="Times New Roman" w:hAnsiTheme="minorHAnsi" w:cstheme="minorHAnsi"/>
          <w:sz w:val="24"/>
          <w:szCs w:val="24"/>
        </w:rPr>
        <w:t>ardening is a superb way to go outside and stay active and connected to others. Digging in the dirt and planting and weeding can help seniors relax and unwind; not only that, but they also get to reap the benefits of their labor: beautiful flowers or tasty veggies</w:t>
      </w:r>
      <w:r w:rsidRPr="00475DAC">
        <w:rPr>
          <w:rFonts w:eastAsia="Times New Roman" w:cstheme="minorHAnsi"/>
          <w:sz w:val="24"/>
          <w:szCs w:val="24"/>
        </w:rPr>
        <w:t>. (Pollock, 2020)</w:t>
      </w:r>
    </w:p>
    <w:p w14:paraId="7BF583B0" w14:textId="77777777" w:rsidR="00EC28FA" w:rsidRPr="00475DAC" w:rsidRDefault="00EC28FA" w:rsidP="00EC28FA">
      <w:pPr>
        <w:rPr>
          <w:rFonts w:cstheme="minorHAnsi"/>
          <w:b/>
          <w:bCs/>
          <w:color w:val="212121"/>
          <w:sz w:val="24"/>
          <w:szCs w:val="24"/>
          <w:shd w:val="clear" w:color="auto" w:fill="FFFFFF"/>
        </w:rPr>
      </w:pPr>
    </w:p>
    <w:p w14:paraId="14C9E05D" w14:textId="468B09C2" w:rsidR="00EC28FA" w:rsidRPr="00475DAC" w:rsidRDefault="00EC28FA" w:rsidP="00EC28FA">
      <w:pPr>
        <w:rPr>
          <w:rFonts w:cstheme="minorHAnsi"/>
          <w:color w:val="212121"/>
          <w:sz w:val="24"/>
          <w:szCs w:val="24"/>
          <w:shd w:val="clear" w:color="auto" w:fill="FFFFFF"/>
        </w:rPr>
      </w:pPr>
      <w:r w:rsidRPr="00475DAC">
        <w:rPr>
          <w:rFonts w:cstheme="minorHAnsi"/>
          <w:b/>
          <w:bCs/>
          <w:color w:val="212121"/>
          <w:sz w:val="24"/>
          <w:szCs w:val="24"/>
          <w:shd w:val="clear" w:color="auto" w:fill="FFFFFF"/>
        </w:rPr>
        <w:t xml:space="preserve">Board and Card Games. </w:t>
      </w:r>
      <w:r w:rsidRPr="00475DAC">
        <w:rPr>
          <w:rFonts w:cstheme="minorHAnsi"/>
          <w:color w:val="212121"/>
          <w:sz w:val="24"/>
          <w:szCs w:val="24"/>
          <w:shd w:val="clear" w:color="auto" w:fill="FFFFFF"/>
        </w:rPr>
        <w:t>Board games and card games are great for residents</w:t>
      </w:r>
      <w:r w:rsidR="00B616AF">
        <w:rPr>
          <w:rFonts w:cstheme="minorHAnsi"/>
          <w:color w:val="212121"/>
          <w:sz w:val="24"/>
          <w:szCs w:val="24"/>
          <w:shd w:val="clear" w:color="auto" w:fill="FFFFFF"/>
        </w:rPr>
        <w:t xml:space="preserve">. </w:t>
      </w:r>
    </w:p>
    <w:p w14:paraId="1FB11924" w14:textId="77777777" w:rsidR="00EC28FA" w:rsidRPr="00475DAC" w:rsidRDefault="00EC28FA" w:rsidP="00EC28FA">
      <w:pPr>
        <w:rPr>
          <w:rFonts w:cstheme="minorHAnsi"/>
          <w:b/>
          <w:bCs/>
          <w:color w:val="212121"/>
          <w:sz w:val="24"/>
          <w:szCs w:val="24"/>
          <w:shd w:val="clear" w:color="auto" w:fill="FFFFFF"/>
        </w:rPr>
      </w:pPr>
    </w:p>
    <w:p w14:paraId="681E4D3F" w14:textId="77777777" w:rsidR="00EC28FA" w:rsidRPr="00475DAC" w:rsidRDefault="00EC28FA" w:rsidP="00EC28FA">
      <w:pPr>
        <w:rPr>
          <w:rFonts w:asciiTheme="minorHAnsi" w:hAnsiTheme="minorHAnsi" w:cstheme="minorHAnsi"/>
          <w:color w:val="212121"/>
          <w:sz w:val="24"/>
          <w:szCs w:val="24"/>
          <w:shd w:val="clear" w:color="auto" w:fill="FFFFFF"/>
        </w:rPr>
      </w:pPr>
      <w:r w:rsidRPr="00475DAC">
        <w:rPr>
          <w:rFonts w:cstheme="minorHAnsi"/>
          <w:b/>
          <w:bCs/>
          <w:color w:val="212121"/>
          <w:sz w:val="24"/>
          <w:szCs w:val="24"/>
          <w:shd w:val="clear" w:color="auto" w:fill="FFFFFF"/>
        </w:rPr>
        <w:t xml:space="preserve">Sensory Stimulation. </w:t>
      </w:r>
      <w:r w:rsidRPr="00475DAC">
        <w:rPr>
          <w:rFonts w:cstheme="minorHAnsi"/>
          <w:color w:val="212121"/>
          <w:sz w:val="24"/>
          <w:szCs w:val="24"/>
          <w:shd w:val="clear" w:color="auto" w:fill="FFFFFF"/>
        </w:rPr>
        <w:t>K</w:t>
      </w:r>
      <w:r w:rsidRPr="00475DAC">
        <w:rPr>
          <w:rFonts w:asciiTheme="minorHAnsi" w:hAnsiTheme="minorHAnsi" w:cstheme="minorHAnsi"/>
          <w:color w:val="202124"/>
          <w:sz w:val="24"/>
          <w:szCs w:val="24"/>
          <w:shd w:val="clear" w:color="auto" w:fill="FFFFFF"/>
        </w:rPr>
        <w:t>eep a variety of hand lotions, spritzers, and hand sanitizing wipes on hand for impromptu hand-massaging activities. In addition, use fizzy bath tablets to slip into water for rejuvenating foot baths for your residents. To help with fidgeting, residents can use sensory balls and finger fidgets to engage with.</w:t>
      </w:r>
    </w:p>
    <w:p w14:paraId="6D865B8D" w14:textId="77777777" w:rsidR="00EC28FA" w:rsidRPr="00475DAC" w:rsidRDefault="00EC28FA" w:rsidP="00EC28FA">
      <w:pPr>
        <w:rPr>
          <w:rFonts w:cstheme="minorHAnsi"/>
          <w:b/>
          <w:bCs/>
          <w:color w:val="212121"/>
          <w:sz w:val="24"/>
          <w:szCs w:val="24"/>
          <w:shd w:val="clear" w:color="auto" w:fill="FFFFFF"/>
        </w:rPr>
      </w:pPr>
    </w:p>
    <w:p w14:paraId="56731F1E" w14:textId="77777777" w:rsidR="00EC28FA" w:rsidRPr="00475DAC" w:rsidRDefault="00EC28FA" w:rsidP="00EC28FA">
      <w:pPr>
        <w:rPr>
          <w:rFonts w:cstheme="minorHAnsi"/>
          <w:color w:val="212121"/>
          <w:sz w:val="24"/>
          <w:szCs w:val="24"/>
          <w:shd w:val="clear" w:color="auto" w:fill="FFFFFF"/>
        </w:rPr>
      </w:pPr>
      <w:r w:rsidRPr="00475DAC">
        <w:rPr>
          <w:rFonts w:cstheme="minorHAnsi"/>
          <w:b/>
          <w:bCs/>
          <w:color w:val="212121"/>
          <w:sz w:val="24"/>
          <w:szCs w:val="24"/>
          <w:shd w:val="clear" w:color="auto" w:fill="FFFFFF"/>
        </w:rPr>
        <w:t xml:space="preserve">Activity Boards. </w:t>
      </w:r>
      <w:r w:rsidRPr="00475DAC">
        <w:rPr>
          <w:rFonts w:cstheme="minorHAnsi"/>
          <w:color w:val="212121"/>
          <w:sz w:val="24"/>
          <w:szCs w:val="24"/>
          <w:shd w:val="clear" w:color="auto" w:fill="FFFFFF"/>
        </w:rPr>
        <w:t xml:space="preserve">Resident who may not want to or be able to participate in standard activities might benefit from activities boards. There are different types of boards. There are also activity lap pillows, blankets and water mats. </w:t>
      </w:r>
    </w:p>
    <w:p w14:paraId="197D9525" w14:textId="77777777" w:rsidR="00EC28FA" w:rsidRPr="00475DAC" w:rsidRDefault="00EC28FA" w:rsidP="00EC28FA">
      <w:pPr>
        <w:rPr>
          <w:rFonts w:ascii="Bookman Old Style" w:hAnsi="Bookman Old Style"/>
          <w:sz w:val="24"/>
          <w:szCs w:val="24"/>
        </w:rPr>
      </w:pPr>
    </w:p>
    <w:p w14:paraId="01CF7EB7" w14:textId="77777777" w:rsidR="00EC28FA" w:rsidRPr="00475DAC" w:rsidRDefault="00EC28FA" w:rsidP="00EC28FA">
      <w:pPr>
        <w:rPr>
          <w:rFonts w:cstheme="minorHAnsi"/>
          <w:b/>
          <w:bCs/>
          <w:color w:val="212121"/>
          <w:sz w:val="24"/>
          <w:szCs w:val="24"/>
          <w:shd w:val="clear" w:color="auto" w:fill="FFFFFF"/>
        </w:rPr>
      </w:pPr>
      <w:r w:rsidRPr="00475DAC">
        <w:rPr>
          <w:noProof/>
          <w:sz w:val="24"/>
          <w:szCs w:val="24"/>
        </w:rPr>
        <w:drawing>
          <wp:inline distT="0" distB="0" distL="0" distR="0" wp14:anchorId="50A1781C" wp14:editId="5D899ED7">
            <wp:extent cx="1623695" cy="1218794"/>
            <wp:effectExtent l="0" t="0" r="0" b="635"/>
            <wp:docPr id="6" name="Picture 6" descr="Dementia activity busy board Sensory Alzheimer rehabilitation imag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mentia activity busy board Sensory Alzheimer rehabilitation image 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9829" cy="1238411"/>
                    </a:xfrm>
                    <a:prstGeom prst="rect">
                      <a:avLst/>
                    </a:prstGeom>
                    <a:noFill/>
                    <a:ln>
                      <a:noFill/>
                    </a:ln>
                  </pic:spPr>
                </pic:pic>
              </a:graphicData>
            </a:graphic>
          </wp:inline>
        </w:drawing>
      </w:r>
      <w:r w:rsidRPr="00475DAC">
        <w:rPr>
          <w:noProof/>
          <w:sz w:val="24"/>
          <w:szCs w:val="24"/>
        </w:rPr>
        <w:drawing>
          <wp:inline distT="0" distB="0" distL="0" distR="0" wp14:anchorId="039F81B0" wp14:editId="193EFFC7">
            <wp:extent cx="1485900" cy="1209675"/>
            <wp:effectExtent l="0" t="0" r="0" b="9525"/>
            <wp:docPr id="3" name="Picture 3" descr="Montessori Busy board Sensory board Toddler Activity Board imag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tessori Busy board Sensory board Toddler Activity Board image 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485900" cy="1209675"/>
                    </a:xfrm>
                    <a:prstGeom prst="rect">
                      <a:avLst/>
                    </a:prstGeom>
                    <a:noFill/>
                    <a:ln>
                      <a:noFill/>
                    </a:ln>
                  </pic:spPr>
                </pic:pic>
              </a:graphicData>
            </a:graphic>
          </wp:inline>
        </w:drawing>
      </w:r>
      <w:r w:rsidRPr="00475DAC">
        <w:rPr>
          <w:noProof/>
          <w:sz w:val="24"/>
          <w:szCs w:val="24"/>
        </w:rPr>
        <w:drawing>
          <wp:inline distT="0" distB="0" distL="0" distR="0" wp14:anchorId="20E729AC" wp14:editId="5F365DAF">
            <wp:extent cx="1826140" cy="1216660"/>
            <wp:effectExtent l="0" t="0" r="3175" b="2540"/>
            <wp:docPr id="4" name="Picture 4" descr="Adult Fidget Blanket Dementia Alzheimer Awareness Memory Toy imag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ult Fidget Blanket Dementia Alzheimer Awareness Memory Toy image 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841791" cy="1227088"/>
                    </a:xfrm>
                    <a:prstGeom prst="rect">
                      <a:avLst/>
                    </a:prstGeom>
                    <a:noFill/>
                    <a:ln>
                      <a:noFill/>
                    </a:ln>
                  </pic:spPr>
                </pic:pic>
              </a:graphicData>
            </a:graphic>
          </wp:inline>
        </w:drawing>
      </w:r>
    </w:p>
    <w:p w14:paraId="103CF6E5" w14:textId="77777777" w:rsidR="00EC28FA" w:rsidRPr="00475DAC" w:rsidRDefault="00EC28FA" w:rsidP="00EC28FA">
      <w:pPr>
        <w:rPr>
          <w:rFonts w:cstheme="minorHAnsi"/>
          <w:b/>
          <w:bCs/>
          <w:color w:val="212121"/>
          <w:sz w:val="24"/>
          <w:szCs w:val="24"/>
          <w:shd w:val="clear" w:color="auto" w:fill="FFFFFF"/>
        </w:rPr>
      </w:pPr>
    </w:p>
    <w:p w14:paraId="0DD85C74" w14:textId="77777777" w:rsidR="00EC28FA" w:rsidRPr="00475DAC" w:rsidRDefault="00EC28FA" w:rsidP="00EC28FA">
      <w:pPr>
        <w:rPr>
          <w:rFonts w:cstheme="minorHAnsi"/>
          <w:color w:val="212121"/>
          <w:sz w:val="24"/>
          <w:szCs w:val="24"/>
          <w:shd w:val="clear" w:color="auto" w:fill="FFFFFF"/>
        </w:rPr>
      </w:pPr>
      <w:r w:rsidRPr="00475DAC">
        <w:rPr>
          <w:rFonts w:cstheme="minorHAnsi"/>
          <w:b/>
          <w:bCs/>
          <w:color w:val="212121"/>
          <w:sz w:val="24"/>
          <w:szCs w:val="24"/>
          <w:shd w:val="clear" w:color="auto" w:fill="FFFFFF"/>
        </w:rPr>
        <w:t>Household Activities. H</w:t>
      </w:r>
      <w:r w:rsidRPr="00475DAC">
        <w:rPr>
          <w:rFonts w:cstheme="minorHAnsi"/>
          <w:color w:val="212121"/>
          <w:sz w:val="24"/>
          <w:szCs w:val="24"/>
          <w:shd w:val="clear" w:color="auto" w:fill="FFFFFF"/>
        </w:rPr>
        <w:t xml:space="preserve">aving a resident fold clothes and towels. If they can safely dust or do light housekeeping. </w:t>
      </w:r>
    </w:p>
    <w:p w14:paraId="405F8D88" w14:textId="77777777" w:rsidR="00EC28FA" w:rsidRPr="00475DAC" w:rsidRDefault="00EC28FA" w:rsidP="00EC28FA">
      <w:pPr>
        <w:rPr>
          <w:rFonts w:cstheme="minorHAnsi"/>
          <w:b/>
          <w:bCs/>
          <w:color w:val="212121"/>
          <w:sz w:val="24"/>
          <w:szCs w:val="24"/>
          <w:shd w:val="clear" w:color="auto" w:fill="FFFFFF"/>
        </w:rPr>
      </w:pPr>
    </w:p>
    <w:p w14:paraId="2CC56782" w14:textId="77777777" w:rsidR="00EC28FA" w:rsidRPr="00475DAC" w:rsidRDefault="00EC28FA" w:rsidP="00EC28FA">
      <w:pPr>
        <w:rPr>
          <w:rFonts w:cstheme="minorHAnsi"/>
          <w:color w:val="212121"/>
          <w:sz w:val="24"/>
          <w:szCs w:val="24"/>
          <w:shd w:val="clear" w:color="auto" w:fill="FFFFFF"/>
        </w:rPr>
      </w:pPr>
      <w:r w:rsidRPr="00475DAC">
        <w:rPr>
          <w:rFonts w:cstheme="minorHAnsi"/>
          <w:b/>
          <w:bCs/>
          <w:color w:val="212121"/>
          <w:sz w:val="24"/>
          <w:szCs w:val="24"/>
          <w:shd w:val="clear" w:color="auto" w:fill="FFFFFF"/>
        </w:rPr>
        <w:t xml:space="preserve">Arts and Crafts. </w:t>
      </w:r>
      <w:r w:rsidRPr="00475DAC">
        <w:rPr>
          <w:rFonts w:cstheme="minorHAnsi"/>
          <w:color w:val="212121"/>
          <w:sz w:val="24"/>
          <w:szCs w:val="24"/>
          <w:shd w:val="clear" w:color="auto" w:fill="FFFFFF"/>
        </w:rPr>
        <w:t xml:space="preserve">Arts and crafts con include a variety of things. Sewing, making holiday decorations, coloring, coloring books, water-color and acrylic painting. </w:t>
      </w:r>
    </w:p>
    <w:p w14:paraId="2C20BC8C" w14:textId="77777777" w:rsidR="00EC28FA" w:rsidRPr="00475DAC" w:rsidRDefault="00EC28FA" w:rsidP="00EC28FA">
      <w:pPr>
        <w:rPr>
          <w:rFonts w:cstheme="minorHAnsi"/>
          <w:b/>
          <w:bCs/>
          <w:color w:val="212121"/>
          <w:sz w:val="24"/>
          <w:szCs w:val="24"/>
          <w:shd w:val="clear" w:color="auto" w:fill="FFFFFF"/>
        </w:rPr>
      </w:pPr>
    </w:p>
    <w:p w14:paraId="7EEE03EC" w14:textId="77777777" w:rsidR="00EC28FA" w:rsidRPr="00475DAC" w:rsidRDefault="00EC28FA" w:rsidP="00EC28FA">
      <w:pPr>
        <w:rPr>
          <w:rFonts w:cstheme="minorHAnsi"/>
          <w:sz w:val="24"/>
          <w:szCs w:val="24"/>
        </w:rPr>
      </w:pPr>
      <w:r w:rsidRPr="00475DAC">
        <w:rPr>
          <w:rFonts w:cstheme="minorHAnsi"/>
          <w:b/>
          <w:bCs/>
          <w:color w:val="212121"/>
          <w:sz w:val="24"/>
          <w:szCs w:val="24"/>
          <w:shd w:val="clear" w:color="auto" w:fill="FFFFFF"/>
        </w:rPr>
        <w:t xml:space="preserve">Book Clubs. </w:t>
      </w:r>
      <w:r w:rsidRPr="00475DAC">
        <w:rPr>
          <w:rFonts w:asciiTheme="minorHAnsi" w:hAnsiTheme="minorHAnsi" w:cstheme="minorHAnsi"/>
          <w:sz w:val="24"/>
          <w:szCs w:val="24"/>
        </w:rPr>
        <w:t>Not only do book clubs support seniors’ efforts to stay sharp, </w:t>
      </w:r>
      <w:hyperlink r:id="rId14" w:history="1">
        <w:r w:rsidRPr="00475DAC">
          <w:rPr>
            <w:rStyle w:val="Hyperlink"/>
            <w:rFonts w:asciiTheme="minorHAnsi" w:hAnsiTheme="minorHAnsi" w:cstheme="minorHAnsi"/>
            <w:color w:val="auto"/>
            <w:sz w:val="24"/>
            <w:szCs w:val="24"/>
          </w:rPr>
          <w:t>mentally alert</w:t>
        </w:r>
      </w:hyperlink>
      <w:r w:rsidRPr="00475DAC">
        <w:rPr>
          <w:rFonts w:asciiTheme="minorHAnsi" w:hAnsiTheme="minorHAnsi" w:cstheme="minorHAnsi"/>
          <w:sz w:val="24"/>
          <w:szCs w:val="24"/>
        </w:rPr>
        <w:t> and in touch with the world, but they also have a huge social element.</w:t>
      </w:r>
    </w:p>
    <w:p w14:paraId="0C19765D" w14:textId="77777777" w:rsidR="00EC28FA" w:rsidRPr="00475DAC" w:rsidRDefault="00EC28FA" w:rsidP="00EC28FA">
      <w:pPr>
        <w:rPr>
          <w:rFonts w:asciiTheme="minorHAnsi" w:hAnsiTheme="minorHAnsi" w:cstheme="minorHAnsi"/>
          <w:b/>
          <w:bCs/>
          <w:color w:val="212121"/>
          <w:sz w:val="24"/>
          <w:szCs w:val="24"/>
          <w:shd w:val="clear" w:color="auto" w:fill="FFFFFF"/>
        </w:rPr>
      </w:pPr>
    </w:p>
    <w:p w14:paraId="3DB7F183" w14:textId="77777777" w:rsidR="00E80D41" w:rsidRDefault="00E80D41" w:rsidP="00EC28FA">
      <w:pPr>
        <w:rPr>
          <w:rFonts w:cstheme="minorHAnsi"/>
          <w:b/>
          <w:bCs/>
          <w:color w:val="212121"/>
          <w:sz w:val="24"/>
          <w:szCs w:val="24"/>
          <w:shd w:val="clear" w:color="auto" w:fill="FFFFFF"/>
        </w:rPr>
      </w:pPr>
    </w:p>
    <w:p w14:paraId="573DAFE3" w14:textId="77777777" w:rsidR="00E80D41" w:rsidRDefault="00E80D41" w:rsidP="00EC28FA">
      <w:pPr>
        <w:rPr>
          <w:rFonts w:cstheme="minorHAnsi"/>
          <w:b/>
          <w:bCs/>
          <w:color w:val="212121"/>
          <w:sz w:val="24"/>
          <w:szCs w:val="24"/>
          <w:shd w:val="clear" w:color="auto" w:fill="FFFFFF"/>
        </w:rPr>
      </w:pPr>
    </w:p>
    <w:p w14:paraId="0986BC97" w14:textId="77777777" w:rsidR="00E80D41" w:rsidRDefault="00E80D41" w:rsidP="00EC28FA">
      <w:pPr>
        <w:rPr>
          <w:rFonts w:cstheme="minorHAnsi"/>
          <w:b/>
          <w:bCs/>
          <w:color w:val="212121"/>
          <w:sz w:val="24"/>
          <w:szCs w:val="24"/>
          <w:shd w:val="clear" w:color="auto" w:fill="FFFFFF"/>
        </w:rPr>
      </w:pPr>
    </w:p>
    <w:p w14:paraId="6E895CB4" w14:textId="77777777" w:rsidR="00E80D41" w:rsidRDefault="00E80D41" w:rsidP="00EC28FA">
      <w:pPr>
        <w:rPr>
          <w:rFonts w:cstheme="minorHAnsi"/>
          <w:b/>
          <w:bCs/>
          <w:color w:val="212121"/>
          <w:sz w:val="24"/>
          <w:szCs w:val="24"/>
          <w:shd w:val="clear" w:color="auto" w:fill="FFFFFF"/>
        </w:rPr>
      </w:pPr>
    </w:p>
    <w:p w14:paraId="39960151" w14:textId="77777777" w:rsidR="00E80D41" w:rsidRDefault="00E80D41" w:rsidP="00EC28FA">
      <w:pPr>
        <w:rPr>
          <w:rFonts w:cstheme="minorHAnsi"/>
          <w:b/>
          <w:bCs/>
          <w:color w:val="212121"/>
          <w:sz w:val="24"/>
          <w:szCs w:val="24"/>
          <w:shd w:val="clear" w:color="auto" w:fill="FFFFFF"/>
        </w:rPr>
      </w:pPr>
    </w:p>
    <w:p w14:paraId="5E144AAD" w14:textId="77777777" w:rsidR="00E80D41" w:rsidRDefault="00E80D41" w:rsidP="00EC28FA">
      <w:pPr>
        <w:rPr>
          <w:rFonts w:cstheme="minorHAnsi"/>
          <w:b/>
          <w:bCs/>
          <w:color w:val="212121"/>
          <w:sz w:val="24"/>
          <w:szCs w:val="24"/>
          <w:shd w:val="clear" w:color="auto" w:fill="FFFFFF"/>
        </w:rPr>
      </w:pPr>
    </w:p>
    <w:p w14:paraId="47CC9E23" w14:textId="77777777" w:rsidR="00E80D41" w:rsidRDefault="00E80D41" w:rsidP="00EC28FA">
      <w:pPr>
        <w:rPr>
          <w:rFonts w:cstheme="minorHAnsi"/>
          <w:b/>
          <w:bCs/>
          <w:color w:val="212121"/>
          <w:sz w:val="24"/>
          <w:szCs w:val="24"/>
          <w:shd w:val="clear" w:color="auto" w:fill="FFFFFF"/>
        </w:rPr>
      </w:pPr>
    </w:p>
    <w:p w14:paraId="47DE8A8D" w14:textId="4B81A610" w:rsidR="00EC28FA" w:rsidRPr="00475DAC" w:rsidRDefault="00EC28FA" w:rsidP="00EC28FA">
      <w:pPr>
        <w:rPr>
          <w:rFonts w:cstheme="minorHAnsi"/>
          <w:color w:val="212121"/>
          <w:sz w:val="24"/>
          <w:szCs w:val="24"/>
          <w:shd w:val="clear" w:color="auto" w:fill="FFFFFF"/>
        </w:rPr>
      </w:pPr>
      <w:r w:rsidRPr="00475DAC">
        <w:rPr>
          <w:rFonts w:cstheme="minorHAnsi"/>
          <w:b/>
          <w:bCs/>
          <w:color w:val="212121"/>
          <w:sz w:val="24"/>
          <w:szCs w:val="24"/>
          <w:shd w:val="clear" w:color="auto" w:fill="FFFFFF"/>
        </w:rPr>
        <w:lastRenderedPageBreak/>
        <w:t xml:space="preserve">Movie Night. </w:t>
      </w:r>
      <w:r w:rsidRPr="00475DAC">
        <w:rPr>
          <w:rFonts w:cstheme="minorHAnsi"/>
          <w:color w:val="212121"/>
          <w:sz w:val="24"/>
          <w:szCs w:val="24"/>
          <w:shd w:val="clear" w:color="auto" w:fill="FFFFFF"/>
        </w:rPr>
        <w:t xml:space="preserve">Having the resident or residents pick a movie and watch together with movie snacks is always a great time. </w:t>
      </w:r>
    </w:p>
    <w:p w14:paraId="3F7628FA" w14:textId="77777777" w:rsidR="00EC28FA" w:rsidRPr="00475DAC" w:rsidRDefault="00EC28FA" w:rsidP="00EC28FA">
      <w:pPr>
        <w:rPr>
          <w:rFonts w:cstheme="minorHAnsi"/>
          <w:color w:val="212121"/>
          <w:sz w:val="24"/>
          <w:szCs w:val="24"/>
          <w:shd w:val="clear" w:color="auto" w:fill="FFFFFF"/>
        </w:rPr>
      </w:pPr>
    </w:p>
    <w:p w14:paraId="330ECBEC" w14:textId="77777777" w:rsidR="00EC28FA" w:rsidRPr="00475DAC" w:rsidRDefault="00EC28FA" w:rsidP="00EC28FA">
      <w:pPr>
        <w:rPr>
          <w:rFonts w:cstheme="minorHAnsi"/>
          <w:color w:val="212121"/>
          <w:sz w:val="24"/>
          <w:szCs w:val="24"/>
          <w:shd w:val="clear" w:color="auto" w:fill="FFFFFF"/>
        </w:rPr>
      </w:pPr>
      <w:r w:rsidRPr="00475DAC">
        <w:rPr>
          <w:rFonts w:cstheme="minorHAnsi"/>
          <w:b/>
          <w:bCs/>
          <w:color w:val="212121"/>
          <w:sz w:val="24"/>
          <w:szCs w:val="24"/>
          <w:shd w:val="clear" w:color="auto" w:fill="FFFFFF"/>
        </w:rPr>
        <w:t xml:space="preserve">Field Trips and Excursion: </w:t>
      </w:r>
    </w:p>
    <w:p w14:paraId="59B1F30D" w14:textId="5FB03A06" w:rsidR="00EC28FA" w:rsidRPr="00475DAC" w:rsidRDefault="00E80D41" w:rsidP="00EC28FA">
      <w:pPr>
        <w:rPr>
          <w:rFonts w:cstheme="minorHAnsi"/>
          <w:color w:val="212121"/>
          <w:sz w:val="24"/>
          <w:szCs w:val="24"/>
          <w:shd w:val="clear" w:color="auto" w:fill="FFFFFF"/>
        </w:rPr>
      </w:pPr>
      <w:r>
        <w:rPr>
          <w:rFonts w:cstheme="minorHAnsi"/>
          <w:color w:val="212121"/>
          <w:sz w:val="24"/>
          <w:szCs w:val="24"/>
          <w:shd w:val="clear" w:color="auto" w:fill="FFFFFF"/>
        </w:rPr>
        <w:t>T</w:t>
      </w:r>
      <w:r w:rsidR="00EC28FA" w:rsidRPr="00475DAC">
        <w:rPr>
          <w:rFonts w:cstheme="minorHAnsi"/>
          <w:color w:val="212121"/>
          <w:sz w:val="24"/>
          <w:szCs w:val="24"/>
          <w:shd w:val="clear" w:color="auto" w:fill="FFFFFF"/>
        </w:rPr>
        <w:t xml:space="preserve">rips to the local library, mall or other outings are great mini-getaways for you residents. You can also jus go for scenic drives around your community- and it is always a bonus if your residents can share all the changes in the area and share history. </w:t>
      </w:r>
    </w:p>
    <w:p w14:paraId="1AC61D28" w14:textId="77777777" w:rsidR="00EC28FA" w:rsidRPr="00475DAC" w:rsidRDefault="00EC28FA" w:rsidP="00EC28FA">
      <w:pPr>
        <w:rPr>
          <w:rFonts w:cstheme="minorHAnsi"/>
          <w:color w:val="212121"/>
          <w:sz w:val="24"/>
          <w:szCs w:val="24"/>
          <w:shd w:val="clear" w:color="auto" w:fill="FFFFFF"/>
        </w:rPr>
      </w:pPr>
    </w:p>
    <w:p w14:paraId="3D593C6E" w14:textId="19D7DB33" w:rsidR="00EC28FA" w:rsidRDefault="00EC28FA" w:rsidP="00EC28FA">
      <w:pPr>
        <w:rPr>
          <w:rFonts w:cstheme="minorHAnsi"/>
          <w:color w:val="212121"/>
          <w:sz w:val="24"/>
          <w:szCs w:val="24"/>
          <w:shd w:val="clear" w:color="auto" w:fill="FFFFFF"/>
        </w:rPr>
      </w:pPr>
      <w:r w:rsidRPr="00475DAC">
        <w:rPr>
          <w:rFonts w:cstheme="minorHAnsi"/>
          <w:color w:val="212121"/>
          <w:sz w:val="24"/>
          <w:szCs w:val="24"/>
          <w:shd w:val="clear" w:color="auto" w:fill="FFFFFF"/>
        </w:rPr>
        <w:t xml:space="preserve">No matter what activities your AFH decides to participate in, the most important thing is to make sure the activity is appropriate for the resident. Ask your residents what activities they would like to participate in. Not all residents like group activities and their preference is to engage in solo activities. </w:t>
      </w:r>
    </w:p>
    <w:p w14:paraId="0900FCBC" w14:textId="05EC7D89" w:rsidR="002318CD" w:rsidRDefault="002318CD" w:rsidP="00EC28FA">
      <w:pPr>
        <w:rPr>
          <w:rFonts w:cstheme="minorHAnsi"/>
          <w:color w:val="212121"/>
          <w:sz w:val="24"/>
          <w:szCs w:val="24"/>
          <w:shd w:val="clear" w:color="auto" w:fill="FFFFFF"/>
        </w:rPr>
      </w:pPr>
    </w:p>
    <w:p w14:paraId="5C989DF3" w14:textId="65F0616C" w:rsidR="002318CD" w:rsidRDefault="002318CD" w:rsidP="00EC28FA">
      <w:pPr>
        <w:rPr>
          <w:rFonts w:cstheme="minorHAnsi"/>
          <w:color w:val="212121"/>
          <w:sz w:val="24"/>
          <w:szCs w:val="24"/>
          <w:shd w:val="clear" w:color="auto" w:fill="FFFFFF"/>
        </w:rPr>
      </w:pPr>
    </w:p>
    <w:p w14:paraId="51D64686" w14:textId="77777777" w:rsidR="002318CD" w:rsidRPr="00475DAC" w:rsidRDefault="002318CD" w:rsidP="00EC28FA">
      <w:pPr>
        <w:rPr>
          <w:rFonts w:cstheme="minorHAnsi"/>
          <w:color w:val="212121"/>
          <w:sz w:val="24"/>
          <w:szCs w:val="24"/>
          <w:shd w:val="clear" w:color="auto" w:fill="FFFFFF"/>
        </w:rPr>
      </w:pPr>
    </w:p>
    <w:p w14:paraId="23702AF1" w14:textId="77777777" w:rsidR="00EC28FA" w:rsidRPr="00475DAC" w:rsidRDefault="00EC28FA" w:rsidP="00EC28FA">
      <w:pPr>
        <w:rPr>
          <w:rFonts w:asciiTheme="minorHAnsi" w:hAnsiTheme="minorHAnsi" w:cstheme="minorHAnsi"/>
          <w:color w:val="212121"/>
          <w:sz w:val="24"/>
          <w:szCs w:val="24"/>
          <w:shd w:val="clear" w:color="auto" w:fill="FFFFFF"/>
        </w:rPr>
      </w:pPr>
      <w:r w:rsidRPr="00475DAC">
        <w:rPr>
          <w:rFonts w:asciiTheme="minorHAnsi" w:hAnsiTheme="minorHAnsi" w:cstheme="minorHAnsi"/>
          <w:color w:val="212121"/>
          <w:sz w:val="24"/>
          <w:szCs w:val="24"/>
          <w:shd w:val="clear" w:color="auto" w:fill="FFFFFF"/>
        </w:rPr>
        <w:t>References</w:t>
      </w:r>
    </w:p>
    <w:p w14:paraId="212C375E" w14:textId="77777777" w:rsidR="00EC28FA" w:rsidRPr="00475DAC" w:rsidRDefault="00EC28FA" w:rsidP="00EC28FA">
      <w:pPr>
        <w:rPr>
          <w:rFonts w:cstheme="minorHAnsi"/>
          <w:sz w:val="24"/>
          <w:szCs w:val="24"/>
        </w:rPr>
      </w:pPr>
      <w:r w:rsidRPr="00475DAC">
        <w:rPr>
          <w:rFonts w:asciiTheme="minorHAnsi" w:hAnsiTheme="minorHAnsi" w:cstheme="minorHAnsi"/>
          <w:sz w:val="24"/>
          <w:szCs w:val="24"/>
        </w:rPr>
        <w:t xml:space="preserve">Cirillo, A (2020). Activities for Nursing Homes and Assisted Living. Retrieved from </w:t>
      </w:r>
    </w:p>
    <w:p w14:paraId="3854E67E" w14:textId="77777777" w:rsidR="00EC28FA" w:rsidRPr="00475DAC" w:rsidRDefault="007A5463" w:rsidP="00EC28FA">
      <w:pPr>
        <w:rPr>
          <w:rFonts w:cstheme="minorHAnsi"/>
          <w:sz w:val="24"/>
          <w:szCs w:val="24"/>
          <w:u w:val="single"/>
        </w:rPr>
      </w:pPr>
      <w:hyperlink r:id="rId15" w:history="1">
        <w:r w:rsidR="00EC28FA" w:rsidRPr="00475DAC">
          <w:rPr>
            <w:rStyle w:val="Hyperlink"/>
            <w:rFonts w:cstheme="minorHAnsi"/>
            <w:color w:val="auto"/>
            <w:sz w:val="24"/>
            <w:szCs w:val="24"/>
          </w:rPr>
          <w:t>https://www.verywellhealth.com/activities-for-nursing-homes-and-assisted-living-197773</w:t>
        </w:r>
      </w:hyperlink>
    </w:p>
    <w:p w14:paraId="2C1B4558" w14:textId="77777777" w:rsidR="00EC28FA" w:rsidRPr="00475DAC" w:rsidRDefault="00EC28FA" w:rsidP="00EC28FA">
      <w:pPr>
        <w:rPr>
          <w:rFonts w:cstheme="minorHAnsi"/>
          <w:sz w:val="24"/>
          <w:szCs w:val="24"/>
        </w:rPr>
      </w:pPr>
    </w:p>
    <w:p w14:paraId="2D400514" w14:textId="77777777" w:rsidR="00EC28FA" w:rsidRPr="00475DAC" w:rsidRDefault="00EC28FA" w:rsidP="00EC28FA">
      <w:pPr>
        <w:rPr>
          <w:rFonts w:cstheme="minorHAnsi"/>
          <w:sz w:val="24"/>
          <w:szCs w:val="24"/>
        </w:rPr>
      </w:pPr>
      <w:r w:rsidRPr="00475DAC">
        <w:rPr>
          <w:rFonts w:cstheme="minorHAnsi"/>
          <w:sz w:val="24"/>
          <w:szCs w:val="24"/>
        </w:rPr>
        <w:t xml:space="preserve">Pollock, K. (2020). 14 Activities for Elderly People That Aren’t Boring. Retrieved from </w:t>
      </w:r>
    </w:p>
    <w:p w14:paraId="0C0FAE61" w14:textId="77777777" w:rsidR="00EC28FA" w:rsidRPr="003951E4" w:rsidRDefault="00EC28FA" w:rsidP="00EC28FA">
      <w:pPr>
        <w:rPr>
          <w:rFonts w:asciiTheme="minorHAnsi" w:hAnsiTheme="minorHAnsi" w:cstheme="minorHAnsi"/>
          <w:sz w:val="24"/>
          <w:szCs w:val="24"/>
          <w:u w:val="single"/>
        </w:rPr>
      </w:pPr>
      <w:r w:rsidRPr="00475DAC">
        <w:rPr>
          <w:rFonts w:cstheme="minorHAnsi"/>
          <w:sz w:val="24"/>
          <w:szCs w:val="24"/>
          <w:u w:val="single"/>
        </w:rPr>
        <w:t>https://www.arborcompany.com/blog/14-activities-for-elderly-people-that-arent-boring</w:t>
      </w:r>
    </w:p>
    <w:p w14:paraId="52DC1AD3" w14:textId="77777777" w:rsidR="00D66066" w:rsidRPr="00C92BBB" w:rsidRDefault="00D66066" w:rsidP="00C92BBB"/>
    <w:sectPr w:rsidR="00D66066" w:rsidRPr="00C92BBB" w:rsidSect="00636F65">
      <w:headerReference w:type="even" r:id="rId16"/>
      <w:headerReference w:type="default" r:id="rId17"/>
      <w:footerReference w:type="even" r:id="rId18"/>
      <w:footerReference w:type="default" r:id="rId19"/>
      <w:headerReference w:type="first" r:id="rId20"/>
      <w:footerReference w:type="first" r:id="rId21"/>
      <w:pgSz w:w="12240" w:h="15840"/>
      <w:pgMar w:top="2074"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6E1C9" w14:textId="77777777" w:rsidR="007A5463" w:rsidRDefault="007A5463" w:rsidP="00841887">
      <w:r>
        <w:separator/>
      </w:r>
    </w:p>
  </w:endnote>
  <w:endnote w:type="continuationSeparator" w:id="0">
    <w:p w14:paraId="05BD96E6" w14:textId="77777777" w:rsidR="007A5463" w:rsidRDefault="007A5463" w:rsidP="0084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5DE8" w14:textId="77777777" w:rsidR="00E80D41" w:rsidRDefault="00E80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167003"/>
      <w:docPartObj>
        <w:docPartGallery w:val="Page Numbers (Bottom of Page)"/>
        <w:docPartUnique/>
      </w:docPartObj>
    </w:sdtPr>
    <w:sdtEndPr/>
    <w:sdtContent>
      <w:sdt>
        <w:sdtPr>
          <w:id w:val="-1769616900"/>
          <w:docPartObj>
            <w:docPartGallery w:val="Page Numbers (Top of Page)"/>
            <w:docPartUnique/>
          </w:docPartObj>
        </w:sdtPr>
        <w:sdtEndPr/>
        <w:sdtContent>
          <w:p w14:paraId="4DC7452A" w14:textId="51EDB47D" w:rsidR="004A387C" w:rsidRDefault="004A387C" w:rsidP="00083BCB">
            <w:pPr>
              <w:pStyle w:val="Footer"/>
            </w:pPr>
            <w:r>
              <w:t>Activity Ideas                                                                                                                                                                 AFHC 06/2021</w:t>
            </w:r>
            <w:r w:rsidR="00083BCB">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9193CF" w14:textId="60C702E7" w:rsidR="00841887" w:rsidRPr="00E80D41" w:rsidRDefault="00841887" w:rsidP="00E80D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7954" w14:textId="77777777" w:rsidR="004A387C" w:rsidRDefault="004A387C" w:rsidP="00E80D41">
    <w:pPr>
      <w:pStyle w:val="Footer"/>
    </w:pPr>
  </w:p>
  <w:p w14:paraId="1290310F" w14:textId="72D1F1AF" w:rsidR="004A387C" w:rsidRDefault="004A387C" w:rsidP="00E80D41">
    <w:pPr>
      <w:pStyle w:val="Footer"/>
    </w:pPr>
    <w:r>
      <w:t xml:space="preserve">Page 1 of 3 </w:t>
    </w:r>
  </w:p>
  <w:p w14:paraId="59B57AEA" w14:textId="6F0E4C40" w:rsidR="00E80D41" w:rsidRDefault="00E80D41" w:rsidP="00E80D41">
    <w:pPr>
      <w:pStyle w:val="Footer"/>
    </w:pPr>
    <w:r>
      <w:t>Activity Ideas                                                                                                                                                                 AFHC 06/2021</w:t>
    </w:r>
  </w:p>
  <w:p w14:paraId="7FEB997A" w14:textId="5C296F1E" w:rsidR="00DF4F80" w:rsidRDefault="00E80D41" w:rsidP="00E80D41">
    <w:pPr>
      <w:pStyle w:val="Footer"/>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CFD7D" w14:textId="77777777" w:rsidR="007A5463" w:rsidRDefault="007A5463" w:rsidP="00841887">
      <w:r>
        <w:separator/>
      </w:r>
    </w:p>
  </w:footnote>
  <w:footnote w:type="continuationSeparator" w:id="0">
    <w:p w14:paraId="5AD18E38" w14:textId="77777777" w:rsidR="007A5463" w:rsidRDefault="007A5463" w:rsidP="00841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E9960" w14:textId="77777777" w:rsidR="00E80D41" w:rsidRDefault="00E80D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DF46" w14:textId="137BF12B" w:rsidR="00E80D41" w:rsidRDefault="00E80D41">
    <w:pPr>
      <w:pStyle w:val="Header"/>
    </w:pPr>
    <w:r>
      <w:rPr>
        <w:rFonts w:ascii="Times New Roman" w:hAnsi="Times New Roman"/>
        <w:noProof/>
        <w:sz w:val="24"/>
        <w:szCs w:val="24"/>
      </w:rPr>
      <w:drawing>
        <wp:anchor distT="36576" distB="36576" distL="36576" distR="36576" simplePos="0" relativeHeight="251660288" behindDoc="0" locked="0" layoutInCell="1" allowOverlap="1" wp14:anchorId="14DFB1A6" wp14:editId="7DD7AB03">
          <wp:simplePos x="0" y="0"/>
          <wp:positionH relativeFrom="column">
            <wp:posOffset>1447800</wp:posOffset>
          </wp:positionH>
          <wp:positionV relativeFrom="paragraph">
            <wp:posOffset>-267970</wp:posOffset>
          </wp:positionV>
          <wp:extent cx="2783840" cy="1116330"/>
          <wp:effectExtent l="0" t="0" r="0" b="7620"/>
          <wp:wrapNone/>
          <wp:docPr id="7" name="Picture 7" descr="AFHC-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HC-logo-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3840" cy="11163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5CBC" w14:textId="77777777" w:rsidR="00DF4F80" w:rsidRDefault="00DF4F80">
    <w:pPr>
      <w:pStyle w:val="Header"/>
    </w:pPr>
    <w:r>
      <w:rPr>
        <w:rFonts w:ascii="Times New Roman" w:hAnsi="Times New Roman"/>
        <w:noProof/>
        <w:sz w:val="24"/>
        <w:szCs w:val="24"/>
      </w:rPr>
      <w:drawing>
        <wp:anchor distT="36576" distB="36576" distL="36576" distR="36576" simplePos="0" relativeHeight="251658240" behindDoc="0" locked="0" layoutInCell="1" allowOverlap="1" wp14:anchorId="504ADEBE" wp14:editId="635011BD">
          <wp:simplePos x="0" y="0"/>
          <wp:positionH relativeFrom="column">
            <wp:posOffset>1586230</wp:posOffset>
          </wp:positionH>
          <wp:positionV relativeFrom="paragraph">
            <wp:posOffset>-292100</wp:posOffset>
          </wp:positionV>
          <wp:extent cx="2783840" cy="1116330"/>
          <wp:effectExtent l="0" t="0" r="0" b="7620"/>
          <wp:wrapNone/>
          <wp:docPr id="1" name="Picture 1" descr="AFHC-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HC-logo-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3840" cy="11163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8753F"/>
    <w:multiLevelType w:val="hybridMultilevel"/>
    <w:tmpl w:val="6BB2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FD711E"/>
    <w:multiLevelType w:val="hybridMultilevel"/>
    <w:tmpl w:val="311EA014"/>
    <w:lvl w:ilvl="0" w:tplc="D076F43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87"/>
    <w:rsid w:val="00083BCB"/>
    <w:rsid w:val="00180620"/>
    <w:rsid w:val="001A716C"/>
    <w:rsid w:val="002136EC"/>
    <w:rsid w:val="002318CD"/>
    <w:rsid w:val="002444CF"/>
    <w:rsid w:val="00254726"/>
    <w:rsid w:val="002908F5"/>
    <w:rsid w:val="002B4014"/>
    <w:rsid w:val="003A181D"/>
    <w:rsid w:val="003B6B64"/>
    <w:rsid w:val="004A387C"/>
    <w:rsid w:val="005953C9"/>
    <w:rsid w:val="005A4FA1"/>
    <w:rsid w:val="00636F65"/>
    <w:rsid w:val="00642D34"/>
    <w:rsid w:val="00755A07"/>
    <w:rsid w:val="007A5463"/>
    <w:rsid w:val="007D267D"/>
    <w:rsid w:val="007E5566"/>
    <w:rsid w:val="0080310A"/>
    <w:rsid w:val="00841887"/>
    <w:rsid w:val="00884911"/>
    <w:rsid w:val="008B621E"/>
    <w:rsid w:val="008E5BE0"/>
    <w:rsid w:val="009976F3"/>
    <w:rsid w:val="0099796D"/>
    <w:rsid w:val="009C7AAF"/>
    <w:rsid w:val="009F5BDC"/>
    <w:rsid w:val="00A13BAF"/>
    <w:rsid w:val="00B114CD"/>
    <w:rsid w:val="00B26D8C"/>
    <w:rsid w:val="00B616AF"/>
    <w:rsid w:val="00C5444E"/>
    <w:rsid w:val="00C92BBB"/>
    <w:rsid w:val="00CB2604"/>
    <w:rsid w:val="00CF4766"/>
    <w:rsid w:val="00CF5DBE"/>
    <w:rsid w:val="00D020F5"/>
    <w:rsid w:val="00D66066"/>
    <w:rsid w:val="00D71B8F"/>
    <w:rsid w:val="00DE1F37"/>
    <w:rsid w:val="00DF4F80"/>
    <w:rsid w:val="00E66AC5"/>
    <w:rsid w:val="00E80D41"/>
    <w:rsid w:val="00EA67E9"/>
    <w:rsid w:val="00EC28FA"/>
    <w:rsid w:val="00F5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E6CAC"/>
  <w15:docId w15:val="{1C5FA8C0-86F5-437F-BC7D-61A8E143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014"/>
    <w:pPr>
      <w:spacing w:after="0" w:line="240" w:lineRule="auto"/>
    </w:pPr>
    <w:rPr>
      <w:rFonts w:ascii="Calibri" w:hAnsi="Calibri" w:cs="Calibri"/>
    </w:rPr>
  </w:style>
  <w:style w:type="paragraph" w:styleId="Heading1">
    <w:name w:val="heading 1"/>
    <w:basedOn w:val="Normal"/>
    <w:link w:val="Heading1Char"/>
    <w:uiPriority w:val="9"/>
    <w:qFormat/>
    <w:rsid w:val="002B4014"/>
    <w:pPr>
      <w:keepNext/>
      <w:spacing w:before="480" w:line="276" w:lineRule="auto"/>
      <w:outlineLvl w:val="0"/>
    </w:pPr>
    <w:rPr>
      <w:rFonts w:ascii="Cambria" w:hAnsi="Cambria" w:cs="Times New Roman"/>
      <w:b/>
      <w:bCs/>
      <w:color w:val="365F91"/>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887"/>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841887"/>
  </w:style>
  <w:style w:type="paragraph" w:styleId="Footer">
    <w:name w:val="footer"/>
    <w:basedOn w:val="Normal"/>
    <w:link w:val="FooterChar"/>
    <w:uiPriority w:val="99"/>
    <w:unhideWhenUsed/>
    <w:rsid w:val="0084188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841887"/>
  </w:style>
  <w:style w:type="paragraph" w:styleId="BalloonText">
    <w:name w:val="Balloon Text"/>
    <w:basedOn w:val="Normal"/>
    <w:link w:val="BalloonTextChar"/>
    <w:uiPriority w:val="99"/>
    <w:semiHidden/>
    <w:unhideWhenUsed/>
    <w:rsid w:val="00841887"/>
    <w:rPr>
      <w:rFonts w:ascii="Tahoma" w:hAnsi="Tahoma" w:cs="Tahoma"/>
      <w:sz w:val="16"/>
      <w:szCs w:val="16"/>
    </w:rPr>
  </w:style>
  <w:style w:type="character" w:customStyle="1" w:styleId="BalloonTextChar">
    <w:name w:val="Balloon Text Char"/>
    <w:basedOn w:val="DefaultParagraphFont"/>
    <w:link w:val="BalloonText"/>
    <w:uiPriority w:val="99"/>
    <w:semiHidden/>
    <w:rsid w:val="00841887"/>
    <w:rPr>
      <w:rFonts w:ascii="Tahoma" w:hAnsi="Tahoma" w:cs="Tahoma"/>
      <w:sz w:val="16"/>
      <w:szCs w:val="16"/>
    </w:rPr>
  </w:style>
  <w:style w:type="paragraph" w:styleId="ListParagraph">
    <w:name w:val="List Paragraph"/>
    <w:basedOn w:val="Normal"/>
    <w:uiPriority w:val="34"/>
    <w:qFormat/>
    <w:rsid w:val="002444CF"/>
    <w:pPr>
      <w:spacing w:after="200" w:line="276" w:lineRule="auto"/>
      <w:ind w:left="720"/>
      <w:contextualSpacing/>
    </w:pPr>
    <w:rPr>
      <w:rFonts w:asciiTheme="minorHAnsi" w:hAnsiTheme="minorHAnsi" w:cstheme="minorBidi"/>
    </w:rPr>
  </w:style>
  <w:style w:type="character" w:customStyle="1" w:styleId="Heading1Char">
    <w:name w:val="Heading 1 Char"/>
    <w:basedOn w:val="DefaultParagraphFont"/>
    <w:link w:val="Heading1"/>
    <w:uiPriority w:val="9"/>
    <w:rsid w:val="002B4014"/>
    <w:rPr>
      <w:rFonts w:ascii="Cambria" w:hAnsi="Cambria" w:cs="Times New Roman"/>
      <w:b/>
      <w:bCs/>
      <w:color w:val="365F91"/>
      <w:kern w:val="36"/>
      <w:sz w:val="28"/>
      <w:szCs w:val="28"/>
    </w:rPr>
  </w:style>
  <w:style w:type="character" w:styleId="Hyperlink">
    <w:name w:val="Hyperlink"/>
    <w:basedOn w:val="DefaultParagraphFont"/>
    <w:uiPriority w:val="99"/>
    <w:unhideWhenUsed/>
    <w:rsid w:val="002B4014"/>
    <w:rPr>
      <w:color w:val="0000FF"/>
      <w:u w:val="single"/>
    </w:rPr>
  </w:style>
  <w:style w:type="paragraph" w:styleId="NormalWeb">
    <w:name w:val="Normal (Web)"/>
    <w:basedOn w:val="Normal"/>
    <w:uiPriority w:val="99"/>
    <w:semiHidden/>
    <w:unhideWhenUsed/>
    <w:rsid w:val="00EC28F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ulus.com/go/?locale=en_US"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www.verywellhealth.com/activities-for-nursing-homes-and-assisted-living-197773" TargetMode="External"/><Relationship Id="rId23" Type="http://schemas.openxmlformats.org/officeDocument/2006/relationships/theme" Target="theme/theme1.xml"/><Relationship Id="rId10" Type="http://schemas.openxmlformats.org/officeDocument/2006/relationships/hyperlink" Target="https://www.cdc.gov/healthypets/health-benefits/index.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msung.com/global/galaxy/gear-vr/" TargetMode="External"/><Relationship Id="rId14" Type="http://schemas.openxmlformats.org/officeDocument/2006/relationships/hyperlink" Target="https://www.arborcompany.com/blog/top-6-memory-games-for-senior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7EF9A-AF87-4F2D-A609-1AE691FB3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WSRCC-JOHN</dc:creator>
  <cp:lastModifiedBy>Brenna Botsford</cp:lastModifiedBy>
  <cp:revision>26</cp:revision>
  <cp:lastPrinted>2018-04-06T17:55:00Z</cp:lastPrinted>
  <dcterms:created xsi:type="dcterms:W3CDTF">2021-05-20T18:59:00Z</dcterms:created>
  <dcterms:modified xsi:type="dcterms:W3CDTF">2021-09-10T16:44:00Z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-1242618661</vt:i4>
  </property>
</Properties>
</file>