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7D" w:rsidRDefault="00F2327D" w:rsidP="00F2327D">
      <w:pPr>
        <w:rPr>
          <w:rFonts w:ascii="Segoe UI" w:hAnsi="Segoe UI"/>
        </w:rPr>
      </w:pPr>
      <w:bookmarkStart w:id="0" w:name="_GoBack"/>
      <w:bookmarkEnd w:id="0"/>
    </w:p>
    <w:p w:rsidR="004B0A05" w:rsidRDefault="000D1DDE" w:rsidP="00F2327D">
      <w:pPr>
        <w:jc w:val="center"/>
        <w:rPr>
          <w:rFonts w:ascii="Segoe UI" w:hAnsi="Segoe UI"/>
          <w:b/>
        </w:rPr>
      </w:pPr>
      <w:r w:rsidRPr="00997660">
        <w:rPr>
          <w:rFonts w:ascii="Segoe UI" w:hAnsi="Segoe UI"/>
          <w:b/>
          <w:sz w:val="28"/>
          <w:szCs w:val="28"/>
        </w:rPr>
        <w:t>NON-CARE</w:t>
      </w:r>
      <w:r w:rsidR="005F2FA1" w:rsidRPr="00997660">
        <w:rPr>
          <w:rFonts w:ascii="Segoe UI" w:hAnsi="Segoe UI"/>
          <w:b/>
          <w:sz w:val="28"/>
          <w:szCs w:val="28"/>
        </w:rPr>
        <w:t>GIVING</w:t>
      </w:r>
      <w:r w:rsidRPr="00997660">
        <w:rPr>
          <w:rFonts w:ascii="Segoe UI" w:hAnsi="Segoe UI"/>
          <w:b/>
          <w:sz w:val="28"/>
          <w:szCs w:val="28"/>
        </w:rPr>
        <w:t xml:space="preserve"> STAFF</w:t>
      </w:r>
      <w:r w:rsidR="00997660">
        <w:rPr>
          <w:rFonts w:ascii="Segoe UI" w:hAnsi="Segoe UI"/>
          <w:b/>
          <w:sz w:val="28"/>
          <w:szCs w:val="28"/>
        </w:rPr>
        <w:t xml:space="preserve">:  </w:t>
      </w:r>
      <w:r w:rsidR="00997660" w:rsidRPr="00F2327D">
        <w:rPr>
          <w:rFonts w:ascii="Segoe UI" w:hAnsi="Segoe UI"/>
          <w:b/>
        </w:rPr>
        <w:t>CHECKLIST FOR NEWLY-HIRED EMPLOYEES</w:t>
      </w:r>
    </w:p>
    <w:p w:rsidR="00D04BA5" w:rsidRDefault="00D04BA5" w:rsidP="00D04BA5">
      <w:pPr>
        <w:jc w:val="center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(For staff who will not be providing care to residents—housekeeper, maintenance, business office, etc.  Because these employees do not need to have caregiver training, or CPR/1</w:t>
      </w:r>
      <w:r w:rsidRPr="00D04BA5">
        <w:rPr>
          <w:rFonts w:ascii="Segoe UI" w:hAnsi="Segoe UI"/>
          <w:sz w:val="16"/>
          <w:vertAlign w:val="superscript"/>
        </w:rPr>
        <w:t>st</w:t>
      </w:r>
      <w:r>
        <w:rPr>
          <w:rFonts w:ascii="Segoe UI" w:hAnsi="Segoe UI"/>
          <w:sz w:val="16"/>
        </w:rPr>
        <w:t xml:space="preserve"> Aid, they CANNOT be left alone with residents who are not assessed to be able to spend time independently.  Additionally, they CANNOT provide direct care to residents.)</w:t>
      </w:r>
    </w:p>
    <w:p w:rsidR="004B0A05" w:rsidRDefault="004B0A05" w:rsidP="004B0A05">
      <w:pPr>
        <w:jc w:val="center"/>
        <w:rPr>
          <w:rFonts w:ascii="Segoe UI" w:hAnsi="Segoe UI"/>
          <w:sz w:val="16"/>
        </w:rPr>
      </w:pPr>
    </w:p>
    <w:p w:rsidR="00997660" w:rsidRDefault="00997660" w:rsidP="004B0A05">
      <w:pPr>
        <w:jc w:val="center"/>
        <w:rPr>
          <w:rFonts w:ascii="Segoe UI" w:hAnsi="Segoe UI"/>
          <w:sz w:val="16"/>
        </w:rPr>
      </w:pPr>
    </w:p>
    <w:p w:rsidR="004B0A05" w:rsidRDefault="004B0A05" w:rsidP="004B0A05">
      <w:pPr>
        <w:rPr>
          <w:rFonts w:ascii="Segoe UI" w:hAnsi="Segoe UI"/>
        </w:rPr>
      </w:pPr>
      <w:r>
        <w:rPr>
          <w:rFonts w:ascii="Segoe UI" w:hAnsi="Segoe UI"/>
        </w:rPr>
        <w:t>DATE OF HIRE:</w:t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  <w:r>
        <w:rPr>
          <w:rFonts w:ascii="Segoe UI" w:hAnsi="Segoe UI"/>
        </w:rPr>
        <w:tab/>
        <w:t>DATE OF TERMINATION: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718"/>
      </w:tblGrid>
      <w:tr w:rsidR="004B0A05" w:rsidTr="004B0A05">
        <w:trPr>
          <w:trHeight w:val="620"/>
        </w:trPr>
        <w:tc>
          <w:tcPr>
            <w:tcW w:w="8298" w:type="dxa"/>
          </w:tcPr>
          <w:p w:rsidR="004B0A05" w:rsidRPr="004B0A05" w:rsidRDefault="00997660" w:rsidP="004B0A05">
            <w:pPr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Staff </w:t>
            </w:r>
            <w:r w:rsidR="004B0A05" w:rsidRPr="004B0A05">
              <w:rPr>
                <w:rFonts w:ascii="Segoe UI" w:hAnsi="Segoe UI"/>
                <w:sz w:val="20"/>
              </w:rPr>
              <w:t xml:space="preserve">Name: </w:t>
            </w:r>
          </w:p>
        </w:tc>
        <w:tc>
          <w:tcPr>
            <w:tcW w:w="2718" w:type="dxa"/>
          </w:tcPr>
          <w:p w:rsidR="004B0A05" w:rsidRPr="004B0A05" w:rsidRDefault="004B0A05" w:rsidP="004B0A05">
            <w:pPr>
              <w:rPr>
                <w:rFonts w:ascii="Segoe UI" w:hAnsi="Segoe UI"/>
                <w:sz w:val="20"/>
              </w:rPr>
            </w:pPr>
            <w:r w:rsidRPr="004B0A05">
              <w:rPr>
                <w:rFonts w:ascii="Segoe UI" w:hAnsi="Segoe UI"/>
                <w:sz w:val="20"/>
              </w:rPr>
              <w:t xml:space="preserve">Date of </w:t>
            </w:r>
            <w:r>
              <w:rPr>
                <w:rFonts w:ascii="Segoe UI" w:hAnsi="Segoe UI"/>
                <w:sz w:val="20"/>
              </w:rPr>
              <w:t>Birth</w:t>
            </w:r>
            <w:r w:rsidRPr="004B0A05">
              <w:rPr>
                <w:rFonts w:ascii="Segoe UI" w:hAnsi="Segoe UI"/>
                <w:sz w:val="20"/>
              </w:rPr>
              <w:t xml:space="preserve">:   </w:t>
            </w:r>
          </w:p>
          <w:p w:rsidR="004B0A05" w:rsidRPr="004B0A05" w:rsidRDefault="004B0A05" w:rsidP="004B0A05">
            <w:pPr>
              <w:rPr>
                <w:rFonts w:ascii="Segoe UI" w:hAnsi="Segoe UI"/>
                <w:sz w:val="20"/>
              </w:rPr>
            </w:pPr>
          </w:p>
        </w:tc>
      </w:tr>
      <w:tr w:rsidR="004B0A05" w:rsidTr="005F5A98">
        <w:tc>
          <w:tcPr>
            <w:tcW w:w="8298" w:type="dxa"/>
          </w:tcPr>
          <w:p w:rsidR="004B0A05" w:rsidRDefault="004B0A05" w:rsidP="004B0A05">
            <w:pPr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Address:</w:t>
            </w:r>
          </w:p>
          <w:p w:rsidR="004B0A05" w:rsidRPr="004B0A05" w:rsidRDefault="004B0A05" w:rsidP="004B0A05">
            <w:pPr>
              <w:rPr>
                <w:rFonts w:ascii="Segoe UI" w:hAnsi="Segoe UI"/>
                <w:sz w:val="20"/>
              </w:rPr>
            </w:pPr>
          </w:p>
        </w:tc>
        <w:tc>
          <w:tcPr>
            <w:tcW w:w="2718" w:type="dxa"/>
          </w:tcPr>
          <w:p w:rsidR="004B0A05" w:rsidRDefault="004B0A05" w:rsidP="004B0A05">
            <w:pPr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Contact Phone:</w:t>
            </w:r>
          </w:p>
          <w:p w:rsidR="004B0A05" w:rsidRPr="004B0A05" w:rsidRDefault="004B0A05" w:rsidP="004B0A05">
            <w:pPr>
              <w:rPr>
                <w:rFonts w:ascii="Segoe UI" w:hAnsi="Segoe UI"/>
                <w:sz w:val="20"/>
              </w:rPr>
            </w:pPr>
          </w:p>
        </w:tc>
      </w:tr>
      <w:tr w:rsidR="004B0A05" w:rsidTr="005F5A98">
        <w:tc>
          <w:tcPr>
            <w:tcW w:w="8298" w:type="dxa"/>
          </w:tcPr>
          <w:p w:rsidR="004B0A05" w:rsidRDefault="004B0A05" w:rsidP="004B0A05">
            <w:pPr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Emergency Contact: </w:t>
            </w:r>
          </w:p>
          <w:p w:rsidR="004B0A05" w:rsidRDefault="004B0A05" w:rsidP="004B0A05">
            <w:pPr>
              <w:rPr>
                <w:rFonts w:ascii="Segoe UI" w:hAnsi="Segoe UI"/>
                <w:sz w:val="20"/>
              </w:rPr>
            </w:pPr>
          </w:p>
        </w:tc>
        <w:tc>
          <w:tcPr>
            <w:tcW w:w="2718" w:type="dxa"/>
          </w:tcPr>
          <w:p w:rsidR="004B0A05" w:rsidRDefault="004B0A05" w:rsidP="004B0A05">
            <w:pPr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Emergency Contact Phone:</w:t>
            </w:r>
          </w:p>
        </w:tc>
      </w:tr>
      <w:tr w:rsidR="008536E7" w:rsidTr="004A4302">
        <w:tc>
          <w:tcPr>
            <w:tcW w:w="11016" w:type="dxa"/>
            <w:gridSpan w:val="2"/>
          </w:tcPr>
          <w:p w:rsidR="008536E7" w:rsidRDefault="008536E7" w:rsidP="004B0A05">
            <w:pPr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Job title:</w:t>
            </w:r>
          </w:p>
          <w:p w:rsidR="008536E7" w:rsidRDefault="008536E7" w:rsidP="004B0A05">
            <w:pPr>
              <w:rPr>
                <w:rFonts w:ascii="Segoe UI" w:hAnsi="Segoe UI"/>
                <w:sz w:val="20"/>
              </w:rPr>
            </w:pPr>
          </w:p>
        </w:tc>
      </w:tr>
    </w:tbl>
    <w:p w:rsidR="004B0A05" w:rsidRDefault="004B0A05" w:rsidP="004B0A05">
      <w:pPr>
        <w:rPr>
          <w:rFonts w:ascii="Segoe UI" w:hAnsi="Segoe UI"/>
        </w:rPr>
      </w:pPr>
    </w:p>
    <w:p w:rsidR="004B0A05" w:rsidRPr="00F2327D" w:rsidRDefault="004B0A05" w:rsidP="004B0A05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F2327D">
        <w:rPr>
          <w:rFonts w:ascii="Segoe UI" w:hAnsi="Segoe UI"/>
          <w:sz w:val="22"/>
          <w:szCs w:val="22"/>
        </w:rPr>
        <w:t>Completed application</w:t>
      </w:r>
    </w:p>
    <w:p w:rsidR="004B0A05" w:rsidRPr="00F2327D" w:rsidRDefault="004B0A05" w:rsidP="004B0A05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F2327D">
        <w:rPr>
          <w:rFonts w:ascii="Segoe UI" w:hAnsi="Segoe UI"/>
          <w:sz w:val="22"/>
          <w:szCs w:val="22"/>
        </w:rPr>
        <w:t>I-9</w:t>
      </w:r>
      <w:r w:rsidR="00F2327D">
        <w:rPr>
          <w:rFonts w:ascii="Segoe UI" w:hAnsi="Segoe UI"/>
          <w:sz w:val="22"/>
          <w:szCs w:val="22"/>
        </w:rPr>
        <w:t xml:space="preserve"> Form completed</w:t>
      </w:r>
    </w:p>
    <w:p w:rsidR="004B0A05" w:rsidRPr="00F2327D" w:rsidRDefault="004B0A05" w:rsidP="004B0A05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F2327D">
        <w:rPr>
          <w:rFonts w:ascii="Segoe UI" w:hAnsi="Segoe UI"/>
          <w:sz w:val="22"/>
          <w:szCs w:val="22"/>
        </w:rPr>
        <w:t>W-4</w:t>
      </w:r>
      <w:r w:rsidR="00F2327D">
        <w:rPr>
          <w:rFonts w:ascii="Segoe UI" w:hAnsi="Segoe UI"/>
          <w:sz w:val="22"/>
          <w:szCs w:val="22"/>
        </w:rPr>
        <w:t xml:space="preserve"> Form completed</w:t>
      </w:r>
    </w:p>
    <w:p w:rsidR="00F2327D" w:rsidRPr="00F2327D" w:rsidRDefault="00F2327D" w:rsidP="004B0A05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F2327D">
        <w:rPr>
          <w:rFonts w:ascii="Segoe UI" w:hAnsi="Segoe UI"/>
          <w:sz w:val="22"/>
          <w:szCs w:val="22"/>
        </w:rPr>
        <w:t>Offer of Employment Letter, SIGNED (employee agrees to rate of pay, job title, 1</w:t>
      </w:r>
      <w:r w:rsidRPr="00F2327D">
        <w:rPr>
          <w:rFonts w:ascii="Segoe UI" w:hAnsi="Segoe UI"/>
          <w:sz w:val="22"/>
          <w:szCs w:val="22"/>
          <w:vertAlign w:val="superscript"/>
        </w:rPr>
        <w:t>st</w:t>
      </w:r>
      <w:r w:rsidRPr="00F2327D">
        <w:rPr>
          <w:rFonts w:ascii="Segoe UI" w:hAnsi="Segoe UI"/>
          <w:sz w:val="22"/>
          <w:szCs w:val="22"/>
        </w:rPr>
        <w:t xml:space="preserve"> day)</w:t>
      </w:r>
    </w:p>
    <w:p w:rsidR="00F2327D" w:rsidRPr="00F2327D" w:rsidRDefault="00F2327D" w:rsidP="00F2327D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F2327D">
        <w:rPr>
          <w:rFonts w:ascii="Segoe UI" w:hAnsi="Segoe UI"/>
          <w:sz w:val="22"/>
          <w:szCs w:val="22"/>
        </w:rPr>
        <w:t>Job description, SIGNED (employee agrees to what their job duties are)</w:t>
      </w:r>
    </w:p>
    <w:p w:rsidR="00743177" w:rsidRPr="00F2327D" w:rsidRDefault="00F2327D" w:rsidP="00743177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F2327D">
        <w:rPr>
          <w:rFonts w:ascii="Segoe UI" w:hAnsi="Segoe UI"/>
          <w:sz w:val="22"/>
          <w:szCs w:val="22"/>
        </w:rPr>
        <w:t>WA</w:t>
      </w:r>
      <w:r w:rsidR="00743177" w:rsidRPr="00F2327D">
        <w:rPr>
          <w:rFonts w:ascii="Segoe UI" w:hAnsi="Segoe UI"/>
          <w:sz w:val="22"/>
          <w:szCs w:val="22"/>
        </w:rPr>
        <w:t xml:space="preserve"> State Criminal History Background </w:t>
      </w:r>
      <w:r w:rsidRPr="00F2327D">
        <w:rPr>
          <w:rFonts w:ascii="Segoe UI" w:hAnsi="Segoe UI"/>
          <w:sz w:val="22"/>
          <w:szCs w:val="22"/>
        </w:rPr>
        <w:t xml:space="preserve">Authorization </w:t>
      </w:r>
      <w:r w:rsidR="00743177" w:rsidRPr="00F2327D">
        <w:rPr>
          <w:rFonts w:ascii="Segoe UI" w:hAnsi="Segoe UI"/>
          <w:sz w:val="22"/>
          <w:szCs w:val="22"/>
        </w:rPr>
        <w:t>Form – completed and submitted (within 1 day)</w:t>
      </w:r>
    </w:p>
    <w:p w:rsidR="00743177" w:rsidRPr="00F2327D" w:rsidRDefault="005F2FA1" w:rsidP="004B0A05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F2327D">
        <w:rPr>
          <w:rFonts w:ascii="Segoe UI" w:hAnsi="Segoe UI"/>
          <w:sz w:val="22"/>
          <w:szCs w:val="22"/>
        </w:rPr>
        <w:t>Criminal history results letter</w:t>
      </w:r>
      <w:r w:rsidR="00743177" w:rsidRPr="00F2327D">
        <w:rPr>
          <w:rFonts w:ascii="Segoe UI" w:hAnsi="Segoe UI"/>
          <w:sz w:val="22"/>
          <w:szCs w:val="22"/>
        </w:rPr>
        <w:t xml:space="preserve"> returned</w:t>
      </w:r>
      <w:r w:rsidRPr="00F2327D">
        <w:rPr>
          <w:rFonts w:ascii="Segoe UI" w:hAnsi="Segoe UI"/>
          <w:sz w:val="22"/>
          <w:szCs w:val="22"/>
        </w:rPr>
        <w:t xml:space="preserve"> from BCCU</w:t>
      </w:r>
      <w:r w:rsidR="00743177" w:rsidRPr="00F2327D">
        <w:rPr>
          <w:rFonts w:ascii="Segoe UI" w:hAnsi="Segoe UI"/>
          <w:sz w:val="22"/>
          <w:szCs w:val="22"/>
        </w:rPr>
        <w:t xml:space="preserve"> </w:t>
      </w:r>
    </w:p>
    <w:p w:rsidR="00743177" w:rsidRPr="00F2327D" w:rsidRDefault="00743177" w:rsidP="00743177">
      <w:pPr>
        <w:pStyle w:val="ListParagraph"/>
        <w:numPr>
          <w:ilvl w:val="1"/>
          <w:numId w:val="1"/>
        </w:numPr>
        <w:rPr>
          <w:rFonts w:ascii="Segoe UI" w:hAnsi="Segoe UI"/>
          <w:sz w:val="22"/>
          <w:szCs w:val="22"/>
        </w:rPr>
      </w:pPr>
      <w:r w:rsidRPr="00F2327D">
        <w:rPr>
          <w:rFonts w:ascii="Segoe UI" w:hAnsi="Segoe UI"/>
          <w:sz w:val="22"/>
          <w:szCs w:val="22"/>
        </w:rPr>
        <w:t>No crimes</w:t>
      </w:r>
    </w:p>
    <w:p w:rsidR="00743177" w:rsidRPr="00F2327D" w:rsidRDefault="00743177" w:rsidP="00743177">
      <w:pPr>
        <w:pStyle w:val="ListParagraph"/>
        <w:numPr>
          <w:ilvl w:val="1"/>
          <w:numId w:val="1"/>
        </w:numPr>
        <w:rPr>
          <w:rFonts w:ascii="Segoe UI" w:hAnsi="Segoe UI"/>
          <w:sz w:val="22"/>
          <w:szCs w:val="22"/>
        </w:rPr>
      </w:pPr>
      <w:r w:rsidRPr="00F2327D">
        <w:rPr>
          <w:rFonts w:ascii="Segoe UI" w:hAnsi="Segoe UI"/>
          <w:sz w:val="22"/>
          <w:szCs w:val="22"/>
        </w:rPr>
        <w:t>Disqualifying crime(s) – TERMINATE</w:t>
      </w:r>
    </w:p>
    <w:p w:rsidR="00743177" w:rsidRPr="00F2327D" w:rsidRDefault="00743177" w:rsidP="00743177">
      <w:pPr>
        <w:pStyle w:val="ListParagraph"/>
        <w:numPr>
          <w:ilvl w:val="1"/>
          <w:numId w:val="1"/>
        </w:numPr>
        <w:rPr>
          <w:rFonts w:ascii="Segoe UI" w:hAnsi="Segoe UI"/>
          <w:sz w:val="22"/>
          <w:szCs w:val="22"/>
        </w:rPr>
      </w:pPr>
      <w:r w:rsidRPr="00F2327D">
        <w:rPr>
          <w:rFonts w:ascii="Segoe UI" w:hAnsi="Segoe UI"/>
          <w:sz w:val="22"/>
          <w:szCs w:val="22"/>
        </w:rPr>
        <w:t xml:space="preserve">Crime(s), not on disqualifying crimes list </w:t>
      </w:r>
    </w:p>
    <w:p w:rsidR="00743177" w:rsidRPr="00F2327D" w:rsidRDefault="00743177" w:rsidP="00D04BA5">
      <w:pPr>
        <w:pStyle w:val="ListParagraph"/>
        <w:numPr>
          <w:ilvl w:val="2"/>
          <w:numId w:val="3"/>
        </w:numPr>
        <w:rPr>
          <w:rFonts w:ascii="Segoe UI" w:hAnsi="Segoe UI"/>
          <w:sz w:val="22"/>
          <w:szCs w:val="22"/>
        </w:rPr>
      </w:pPr>
      <w:r w:rsidRPr="00F2327D">
        <w:rPr>
          <w:rFonts w:ascii="Segoe UI" w:hAnsi="Segoe UI"/>
          <w:sz w:val="22"/>
          <w:szCs w:val="22"/>
        </w:rPr>
        <w:t>Terminate</w:t>
      </w:r>
      <w:r w:rsidR="00805AB8">
        <w:rPr>
          <w:rFonts w:ascii="Segoe UI" w:hAnsi="Segoe UI"/>
          <w:sz w:val="22"/>
          <w:szCs w:val="22"/>
        </w:rPr>
        <w:t>, if desired, OR</w:t>
      </w:r>
    </w:p>
    <w:p w:rsidR="00743177" w:rsidRPr="00F2327D" w:rsidRDefault="00743177" w:rsidP="00D04BA5">
      <w:pPr>
        <w:pStyle w:val="ListParagraph"/>
        <w:numPr>
          <w:ilvl w:val="2"/>
          <w:numId w:val="3"/>
        </w:numPr>
        <w:rPr>
          <w:rFonts w:ascii="Segoe UI" w:hAnsi="Segoe UI"/>
          <w:sz w:val="22"/>
          <w:szCs w:val="22"/>
        </w:rPr>
      </w:pPr>
      <w:r w:rsidRPr="00F2327D">
        <w:rPr>
          <w:rFonts w:ascii="Segoe UI" w:hAnsi="Segoe UI"/>
          <w:sz w:val="22"/>
          <w:szCs w:val="22"/>
        </w:rPr>
        <w:t>Character, Competen</w:t>
      </w:r>
      <w:r w:rsidR="00805AB8">
        <w:rPr>
          <w:rFonts w:ascii="Segoe UI" w:hAnsi="Segoe UI"/>
          <w:sz w:val="22"/>
          <w:szCs w:val="22"/>
        </w:rPr>
        <w:t>ce, and Suitability Review COMPLETED and in file</w:t>
      </w:r>
    </w:p>
    <w:p w:rsidR="00805AB8" w:rsidRPr="00361C92" w:rsidRDefault="00805AB8" w:rsidP="00805AB8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361C92">
        <w:rPr>
          <w:rFonts w:ascii="Segoe UI" w:hAnsi="Segoe UI"/>
          <w:sz w:val="22"/>
          <w:szCs w:val="22"/>
        </w:rPr>
        <w:t xml:space="preserve">TB test #1    </w:t>
      </w:r>
      <w:r>
        <w:rPr>
          <w:rFonts w:ascii="Segoe UI" w:hAnsi="Segoe UI"/>
          <w:sz w:val="22"/>
          <w:szCs w:val="22"/>
        </w:rPr>
        <w:t>(Must be completed within 3 days of hire)</w:t>
      </w:r>
      <w:r w:rsidRPr="00361C92">
        <w:rPr>
          <w:rFonts w:ascii="Segoe UI" w:hAnsi="Segoe UI"/>
          <w:sz w:val="22"/>
          <w:szCs w:val="22"/>
        </w:rPr>
        <w:t xml:space="preserve">         </w:t>
      </w:r>
    </w:p>
    <w:p w:rsidR="00805AB8" w:rsidRDefault="00805AB8" w:rsidP="00805AB8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361C92">
        <w:rPr>
          <w:rFonts w:ascii="Segoe UI" w:hAnsi="Segoe UI"/>
          <w:sz w:val="22"/>
          <w:szCs w:val="22"/>
        </w:rPr>
        <w:t>TB test #2</w:t>
      </w:r>
      <w:r>
        <w:rPr>
          <w:rFonts w:ascii="Segoe UI" w:hAnsi="Segoe UI"/>
          <w:sz w:val="22"/>
          <w:szCs w:val="22"/>
        </w:rPr>
        <w:t xml:space="preserve">    (Must be completed from 1 to 3 weeks after first test)</w:t>
      </w:r>
    </w:p>
    <w:p w:rsidR="00805AB8" w:rsidRDefault="00805AB8" w:rsidP="00805AB8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TB Chest X-Ray (if skin test positive, x-ray must be done within 7 days of skin test)</w:t>
      </w:r>
    </w:p>
    <w:p w:rsidR="00805AB8" w:rsidRDefault="00805AB8" w:rsidP="00805AB8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TB Signs and Symptoms Evaluation (If employee already has a documented history of positive skin test, and has a previous chest x-ray, this evaluation must be done within 3 days of employment, and a new x-ray is not needed.  Otherwise, this signs and symptoms evaluation must be done by the health provider evaluating the employee any time a new TB chest x-ray is taken.)</w:t>
      </w:r>
    </w:p>
    <w:p w:rsidR="00743177" w:rsidRPr="00805AB8" w:rsidRDefault="00743177" w:rsidP="00805AB8">
      <w:pPr>
        <w:rPr>
          <w:rFonts w:ascii="Segoe UI" w:hAnsi="Segoe UI"/>
          <w:sz w:val="22"/>
          <w:szCs w:val="22"/>
        </w:rPr>
      </w:pPr>
      <w:r w:rsidRPr="00805AB8">
        <w:rPr>
          <w:rFonts w:ascii="Segoe UI" w:hAnsi="Segoe UI"/>
          <w:sz w:val="22"/>
          <w:szCs w:val="22"/>
        </w:rPr>
        <w:t xml:space="preserve">            </w:t>
      </w:r>
    </w:p>
    <w:p w:rsidR="00805AB8" w:rsidRDefault="00805AB8" w:rsidP="00805AB8">
      <w:pPr>
        <w:pStyle w:val="ListParagraph"/>
        <w:numPr>
          <w:ilvl w:val="0"/>
          <w:numId w:val="1"/>
        </w:numPr>
        <w:rPr>
          <w:rFonts w:ascii="Segoe UI" w:hAnsi="Segoe UI"/>
          <w:sz w:val="22"/>
          <w:szCs w:val="22"/>
        </w:rPr>
      </w:pPr>
      <w:r w:rsidRPr="00361C92">
        <w:rPr>
          <w:rFonts w:ascii="Segoe UI" w:hAnsi="Segoe UI"/>
          <w:sz w:val="22"/>
          <w:szCs w:val="22"/>
        </w:rPr>
        <w:t>Food worker training</w:t>
      </w:r>
      <w:r>
        <w:rPr>
          <w:rFonts w:ascii="Segoe UI" w:hAnsi="Segoe UI"/>
          <w:sz w:val="22"/>
          <w:szCs w:val="22"/>
        </w:rPr>
        <w:t xml:space="preserve">, IF APPLICABLE-- .5 HR (30 minutes) CE from approved instructor, or obtain Food Worker Permit good for 2 years  </w:t>
      </w:r>
      <w:hyperlink r:id="rId8" w:history="1">
        <w:r w:rsidRPr="0042689C">
          <w:rPr>
            <w:rStyle w:val="Hyperlink"/>
            <w:rFonts w:ascii="Segoe UI" w:hAnsi="Segoe UI"/>
            <w:sz w:val="22"/>
            <w:szCs w:val="22"/>
          </w:rPr>
          <w:t>https://www.foodworkercard.wa.gov/language.html</w:t>
        </w:r>
      </w:hyperlink>
      <w:r>
        <w:rPr>
          <w:rFonts w:ascii="Segoe UI" w:hAnsi="Segoe UI"/>
          <w:sz w:val="22"/>
          <w:szCs w:val="22"/>
        </w:rPr>
        <w:t xml:space="preserve"> </w:t>
      </w:r>
      <w:r w:rsidRPr="00361C92">
        <w:rPr>
          <w:rFonts w:ascii="Segoe UI" w:hAnsi="Segoe UI"/>
          <w:sz w:val="22"/>
          <w:szCs w:val="22"/>
        </w:rPr>
        <w:t>(</w:t>
      </w:r>
      <w:r>
        <w:rPr>
          <w:rFonts w:ascii="Segoe UI" w:hAnsi="Segoe UI"/>
          <w:sz w:val="22"/>
          <w:szCs w:val="22"/>
        </w:rPr>
        <w:t xml:space="preserve">Must be </w:t>
      </w:r>
      <w:r w:rsidRPr="00361C92">
        <w:rPr>
          <w:rFonts w:ascii="Segoe UI" w:hAnsi="Segoe UI"/>
          <w:sz w:val="22"/>
          <w:szCs w:val="22"/>
        </w:rPr>
        <w:t>completed before handling food</w:t>
      </w:r>
      <w:r>
        <w:rPr>
          <w:rFonts w:ascii="Segoe UI" w:hAnsi="Segoe UI"/>
          <w:sz w:val="22"/>
          <w:szCs w:val="22"/>
        </w:rPr>
        <w:t xml:space="preserve"> at the AFH.</w:t>
      </w:r>
      <w:r w:rsidRPr="00361C92">
        <w:rPr>
          <w:rFonts w:ascii="Segoe UI" w:hAnsi="Segoe UI"/>
          <w:sz w:val="22"/>
          <w:szCs w:val="22"/>
        </w:rPr>
        <w:t>)</w:t>
      </w:r>
    </w:p>
    <w:p w:rsidR="00743177" w:rsidRPr="00F2327D" w:rsidRDefault="00743177" w:rsidP="00805AB8">
      <w:pPr>
        <w:pStyle w:val="ListParagraph"/>
        <w:rPr>
          <w:rFonts w:ascii="Segoe UI" w:hAnsi="Segoe UI"/>
          <w:sz w:val="22"/>
          <w:szCs w:val="22"/>
        </w:rPr>
      </w:pPr>
    </w:p>
    <w:p w:rsidR="00805AB8" w:rsidRPr="00F2327D" w:rsidRDefault="00805AB8" w:rsidP="00805AB8">
      <w:pPr>
        <w:pStyle w:val="ListParagraph"/>
        <w:numPr>
          <w:ilvl w:val="0"/>
          <w:numId w:val="2"/>
        </w:numPr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Facility-Based Orientation Checklist</w:t>
      </w:r>
      <w:r w:rsidRPr="00F2327D">
        <w:rPr>
          <w:rFonts w:ascii="Segoe UI" w:hAnsi="Segoe UI"/>
          <w:sz w:val="22"/>
          <w:szCs w:val="22"/>
        </w:rPr>
        <w:t>, completed</w:t>
      </w:r>
      <w:r>
        <w:rPr>
          <w:rFonts w:ascii="Segoe UI" w:hAnsi="Segoe UI"/>
          <w:sz w:val="22"/>
          <w:szCs w:val="22"/>
        </w:rPr>
        <w:t xml:space="preserve"> (only the sections relevant to their job duties- resident care tasks CANNOT be performed by Non-Caregiving Staff)</w:t>
      </w:r>
    </w:p>
    <w:p w:rsidR="00805AB8" w:rsidRDefault="00805AB8" w:rsidP="00805AB8">
      <w:pPr>
        <w:pStyle w:val="ListParagraph"/>
        <w:rPr>
          <w:rFonts w:ascii="Segoe UI" w:hAnsi="Segoe UI"/>
          <w:sz w:val="22"/>
          <w:szCs w:val="22"/>
        </w:rPr>
      </w:pPr>
    </w:p>
    <w:p w:rsidR="00227657" w:rsidRPr="00F2327D" w:rsidRDefault="00227657" w:rsidP="00227657">
      <w:pPr>
        <w:pStyle w:val="ListParagraph"/>
        <w:numPr>
          <w:ilvl w:val="0"/>
          <w:numId w:val="2"/>
        </w:numPr>
        <w:rPr>
          <w:rFonts w:ascii="Segoe UI" w:hAnsi="Segoe UI"/>
          <w:sz w:val="22"/>
          <w:szCs w:val="22"/>
        </w:rPr>
      </w:pPr>
      <w:r w:rsidRPr="00F2327D">
        <w:rPr>
          <w:rFonts w:ascii="Segoe UI" w:hAnsi="Segoe UI"/>
          <w:sz w:val="22"/>
          <w:szCs w:val="22"/>
        </w:rPr>
        <w:t>Other:</w:t>
      </w:r>
    </w:p>
    <w:p w:rsidR="00227657" w:rsidRPr="00F2327D" w:rsidRDefault="00227657" w:rsidP="00805AB8">
      <w:pPr>
        <w:pStyle w:val="ListParagraph"/>
        <w:rPr>
          <w:rFonts w:ascii="Segoe UI" w:hAnsi="Segoe UI"/>
          <w:sz w:val="22"/>
          <w:szCs w:val="22"/>
        </w:rPr>
      </w:pPr>
    </w:p>
    <w:p w:rsidR="004D0FBF" w:rsidRPr="00F2327D" w:rsidRDefault="00743177" w:rsidP="000D1DDE">
      <w:pPr>
        <w:rPr>
          <w:rFonts w:ascii="Segoe UI" w:hAnsi="Segoe UI"/>
          <w:sz w:val="22"/>
          <w:szCs w:val="22"/>
        </w:rPr>
      </w:pPr>
      <w:r w:rsidRPr="00F2327D">
        <w:rPr>
          <w:rFonts w:ascii="Segoe UI" w:hAnsi="Segoe UI"/>
          <w:sz w:val="22"/>
          <w:szCs w:val="22"/>
        </w:rPr>
        <w:lastRenderedPageBreak/>
        <w:t xml:space="preserve"> </w:t>
      </w:r>
    </w:p>
    <w:p w:rsidR="00805AB8" w:rsidRDefault="00805AB8" w:rsidP="00805AB8">
      <w:pPr>
        <w:rPr>
          <w:rFonts w:ascii="Segoe UI" w:hAnsi="Segoe UI"/>
          <w:b/>
        </w:rPr>
      </w:pPr>
    </w:p>
    <w:p w:rsidR="004D0FBF" w:rsidRPr="004D0FBF" w:rsidRDefault="004D0FBF" w:rsidP="004D0FBF">
      <w:pPr>
        <w:jc w:val="center"/>
        <w:rPr>
          <w:rFonts w:ascii="Segoe UI" w:hAnsi="Segoe UI"/>
          <w:b/>
        </w:rPr>
      </w:pPr>
      <w:r w:rsidRPr="004D0FBF">
        <w:rPr>
          <w:rFonts w:ascii="Segoe UI" w:hAnsi="Segoe UI"/>
          <w:b/>
        </w:rPr>
        <w:t>ONGOING INFORMATION</w:t>
      </w:r>
      <w:r w:rsidR="00805AB8">
        <w:rPr>
          <w:rFonts w:ascii="Segoe UI" w:hAnsi="Segoe UI"/>
          <w:b/>
        </w:rPr>
        <w:t xml:space="preserve"> THAT MUST BE IN EMPLOYEE FILE</w:t>
      </w:r>
    </w:p>
    <w:p w:rsidR="00805AB8" w:rsidRPr="005B7285" w:rsidRDefault="00805AB8" w:rsidP="00805AB8">
      <w:pPr>
        <w:pStyle w:val="ListParagraph"/>
        <w:jc w:val="center"/>
        <w:rPr>
          <w:rFonts w:ascii="Segoe UI" w:hAnsi="Segoe UI"/>
          <w:sz w:val="16"/>
          <w:szCs w:val="16"/>
        </w:rPr>
      </w:pPr>
      <w:r>
        <w:rPr>
          <w:rFonts w:ascii="Segoe UI" w:hAnsi="Segoe UI"/>
          <w:sz w:val="16"/>
          <w:szCs w:val="16"/>
        </w:rPr>
        <w:t>Instructions:  Fill in the due date on the line for each year due, and check the box when the information is in the file.</w:t>
      </w:r>
    </w:p>
    <w:p w:rsidR="004D0FBF" w:rsidRDefault="004D0FBF" w:rsidP="004D0FBF">
      <w:pPr>
        <w:pStyle w:val="ListParagraph"/>
        <w:rPr>
          <w:rFonts w:ascii="Segoe UI" w:hAnsi="Segoe UI"/>
          <w:b/>
        </w:rPr>
      </w:pPr>
    </w:p>
    <w:p w:rsidR="000D1DDE" w:rsidRDefault="000D1DDE" w:rsidP="004D0FBF">
      <w:pPr>
        <w:pStyle w:val="ListParagraph"/>
        <w:rPr>
          <w:rFonts w:ascii="Segoe UI" w:hAnsi="Segoe UI"/>
          <w:b/>
        </w:rPr>
      </w:pPr>
    </w:p>
    <w:p w:rsidR="005318E4" w:rsidRDefault="005318E4" w:rsidP="004D0FBF">
      <w:pPr>
        <w:pStyle w:val="ListParagraph"/>
        <w:rPr>
          <w:rFonts w:ascii="Segoe UI" w:hAnsi="Segoe UI"/>
          <w:b/>
        </w:rPr>
      </w:pPr>
      <w:r>
        <w:rPr>
          <w:rFonts w:ascii="Segoe UI" w:hAnsi="Segoe UI"/>
          <w:b/>
        </w:rPr>
        <w:t>Washington State Criminal History Background Check:</w:t>
      </w:r>
    </w:p>
    <w:p w:rsidR="00A247E6" w:rsidRPr="0010517C" w:rsidRDefault="00A247E6" w:rsidP="00A247E6">
      <w:pPr>
        <w:pStyle w:val="ListParagraph"/>
        <w:rPr>
          <w:rFonts w:ascii="Segoe UI" w:hAnsi="Segoe UI"/>
          <w:i/>
          <w:sz w:val="20"/>
        </w:rPr>
      </w:pPr>
      <w:r>
        <w:rPr>
          <w:rFonts w:ascii="Segoe UI" w:hAnsi="Segoe UI"/>
          <w:i/>
          <w:sz w:val="20"/>
        </w:rPr>
        <w:t>This Name and Date of Birth Check (NDOB) must be c</w:t>
      </w:r>
      <w:r w:rsidRPr="005318E4">
        <w:rPr>
          <w:rFonts w:ascii="Segoe UI" w:hAnsi="Segoe UI"/>
          <w:i/>
          <w:sz w:val="20"/>
        </w:rPr>
        <w:t>ompleted every two yea</w:t>
      </w:r>
      <w:r>
        <w:rPr>
          <w:rFonts w:ascii="Segoe UI" w:hAnsi="Segoe UI"/>
          <w:i/>
          <w:sz w:val="20"/>
        </w:rPr>
        <w:t>rs, with the expiration of the previous NDOB check being 2 years from the date on the results letter.  The first NDOB check submitted must be done</w:t>
      </w:r>
      <w:r w:rsidRPr="005318E4">
        <w:rPr>
          <w:rFonts w:ascii="Segoe UI" w:hAnsi="Segoe UI"/>
          <w:i/>
          <w:sz w:val="20"/>
        </w:rPr>
        <w:t xml:space="preserve"> just before employee’</w:t>
      </w:r>
      <w:r>
        <w:rPr>
          <w:rFonts w:ascii="Segoe UI" w:hAnsi="Segoe UI"/>
          <w:i/>
          <w:sz w:val="20"/>
        </w:rPr>
        <w:t xml:space="preserve">s hire date, or at least within 1 day of hire.  The follow-up background checks must be submitted with plenty of time (allow for 2 weeks or more) for the results letter to </w:t>
      </w:r>
      <w:r w:rsidRPr="0010517C">
        <w:rPr>
          <w:rFonts w:ascii="Segoe UI" w:hAnsi="Segoe UI"/>
          <w:i/>
          <w:sz w:val="20"/>
        </w:rPr>
        <w:t xml:space="preserve">be received at the AFH </w:t>
      </w:r>
      <w:r w:rsidRPr="0010517C">
        <w:rPr>
          <w:rFonts w:ascii="Segoe UI" w:hAnsi="Segoe UI"/>
          <w:b/>
          <w:i/>
          <w:sz w:val="20"/>
        </w:rPr>
        <w:t>prior to the 2-year expiration of the previous check.</w:t>
      </w:r>
    </w:p>
    <w:p w:rsidR="005318E4" w:rsidRDefault="005318E4" w:rsidP="004D0FBF">
      <w:pPr>
        <w:pStyle w:val="ListParagraph"/>
        <w:rPr>
          <w:rFonts w:ascii="Segoe UI" w:hAnsi="Segoe UI"/>
          <w:i/>
          <w:sz w:val="20"/>
        </w:rPr>
      </w:pPr>
    </w:p>
    <w:p w:rsidR="005318E4" w:rsidRPr="004D0FBF" w:rsidRDefault="005318E4" w:rsidP="005318E4">
      <w:pPr>
        <w:pStyle w:val="ListParagraph"/>
        <w:rPr>
          <w:rFonts w:ascii="Segoe UI" w:hAnsi="Segoe UI"/>
          <w:b/>
          <w:sz w:val="36"/>
        </w:rPr>
      </w:pP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</w:p>
    <w:p w:rsidR="004D0FBF" w:rsidRDefault="005318E4" w:rsidP="00997660">
      <w:pPr>
        <w:pStyle w:val="ListParagraph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 xml:space="preserve">             </w:t>
      </w:r>
      <w:r w:rsidR="00C970DD">
        <w:rPr>
          <w:rFonts w:ascii="Segoe UI" w:hAnsi="Segoe UI"/>
          <w:b/>
          <w:sz w:val="18"/>
        </w:rPr>
        <w:t xml:space="preserve">2 </w:t>
      </w:r>
      <w:r>
        <w:rPr>
          <w:rFonts w:ascii="Segoe UI" w:hAnsi="Segoe UI"/>
          <w:b/>
          <w:sz w:val="18"/>
        </w:rPr>
        <w:t>year</w:t>
      </w:r>
      <w:r>
        <w:rPr>
          <w:rFonts w:ascii="Segoe UI" w:hAnsi="Segoe UI"/>
          <w:b/>
          <w:sz w:val="18"/>
        </w:rPr>
        <w:tab/>
      </w:r>
      <w:r>
        <w:rPr>
          <w:rFonts w:ascii="Segoe UI" w:hAnsi="Segoe UI"/>
          <w:b/>
          <w:sz w:val="18"/>
        </w:rPr>
        <w:tab/>
        <w:t xml:space="preserve">  </w:t>
      </w:r>
      <w:r w:rsidR="00C970DD">
        <w:rPr>
          <w:rFonts w:ascii="Segoe UI" w:hAnsi="Segoe UI"/>
          <w:b/>
          <w:sz w:val="18"/>
        </w:rPr>
        <w:t xml:space="preserve">2 </w:t>
      </w:r>
      <w:r>
        <w:rPr>
          <w:rFonts w:ascii="Segoe UI" w:hAnsi="Segoe UI"/>
          <w:b/>
          <w:sz w:val="18"/>
        </w:rPr>
        <w:t>year</w:t>
      </w:r>
      <w:r>
        <w:rPr>
          <w:rFonts w:ascii="Segoe UI" w:hAnsi="Segoe UI"/>
          <w:b/>
          <w:sz w:val="18"/>
        </w:rPr>
        <w:tab/>
      </w:r>
      <w:r>
        <w:rPr>
          <w:rFonts w:ascii="Segoe UI" w:hAnsi="Segoe UI"/>
          <w:b/>
          <w:sz w:val="18"/>
        </w:rPr>
        <w:tab/>
        <w:t xml:space="preserve">   </w:t>
      </w:r>
      <w:proofErr w:type="gramStart"/>
      <w:r w:rsidR="00C970DD">
        <w:rPr>
          <w:rFonts w:ascii="Segoe UI" w:hAnsi="Segoe UI"/>
          <w:b/>
          <w:sz w:val="18"/>
        </w:rPr>
        <w:t>2  year</w:t>
      </w:r>
      <w:proofErr w:type="gramEnd"/>
      <w:r w:rsidR="00C970DD">
        <w:rPr>
          <w:rFonts w:ascii="Segoe UI" w:hAnsi="Segoe UI"/>
          <w:b/>
          <w:sz w:val="18"/>
        </w:rPr>
        <w:t xml:space="preserve">                    2 </w:t>
      </w:r>
      <w:r>
        <w:rPr>
          <w:rFonts w:ascii="Segoe UI" w:hAnsi="Segoe UI"/>
          <w:b/>
          <w:sz w:val="18"/>
        </w:rPr>
        <w:t xml:space="preserve"> year  </w:t>
      </w:r>
      <w:r>
        <w:rPr>
          <w:rFonts w:ascii="Segoe UI" w:hAnsi="Segoe UI"/>
          <w:b/>
          <w:sz w:val="18"/>
        </w:rPr>
        <w:tab/>
        <w:t xml:space="preserve">           </w:t>
      </w:r>
      <w:r w:rsidR="00C970DD">
        <w:rPr>
          <w:rFonts w:ascii="Segoe UI" w:hAnsi="Segoe UI"/>
          <w:b/>
          <w:sz w:val="18"/>
        </w:rPr>
        <w:t>2</w:t>
      </w:r>
      <w:r>
        <w:rPr>
          <w:rFonts w:ascii="Segoe UI" w:hAnsi="Segoe UI"/>
          <w:b/>
          <w:sz w:val="18"/>
        </w:rPr>
        <w:t xml:space="preserve"> year          </w:t>
      </w:r>
      <w:r>
        <w:rPr>
          <w:rFonts w:ascii="Segoe UI" w:hAnsi="Segoe UI"/>
          <w:b/>
          <w:sz w:val="18"/>
        </w:rPr>
        <w:tab/>
      </w:r>
      <w:r w:rsidR="00C970DD">
        <w:rPr>
          <w:rFonts w:ascii="Segoe UI" w:hAnsi="Segoe UI"/>
          <w:b/>
          <w:sz w:val="18"/>
        </w:rPr>
        <w:t>2</w:t>
      </w:r>
      <w:r>
        <w:rPr>
          <w:rFonts w:ascii="Segoe UI" w:hAnsi="Segoe UI"/>
          <w:b/>
          <w:sz w:val="18"/>
        </w:rPr>
        <w:t xml:space="preserve">  year</w:t>
      </w:r>
    </w:p>
    <w:p w:rsidR="00805AB8" w:rsidRDefault="00805AB8" w:rsidP="00997660">
      <w:pPr>
        <w:pStyle w:val="ListParagraph"/>
        <w:rPr>
          <w:rFonts w:ascii="Segoe UI" w:hAnsi="Segoe UI"/>
          <w:b/>
          <w:sz w:val="18"/>
        </w:rPr>
      </w:pPr>
    </w:p>
    <w:p w:rsidR="00805AB8" w:rsidRDefault="00805AB8" w:rsidP="00997660">
      <w:pPr>
        <w:pStyle w:val="ListParagraph"/>
        <w:rPr>
          <w:rFonts w:ascii="Segoe UI" w:hAnsi="Segoe UI"/>
          <w:b/>
          <w:sz w:val="18"/>
        </w:rPr>
      </w:pPr>
    </w:p>
    <w:p w:rsidR="00805AB8" w:rsidRDefault="00805AB8" w:rsidP="00997660">
      <w:pPr>
        <w:pStyle w:val="ListParagraph"/>
        <w:rPr>
          <w:rFonts w:ascii="Segoe UI" w:hAnsi="Segoe UI"/>
          <w:b/>
          <w:sz w:val="18"/>
        </w:rPr>
      </w:pPr>
    </w:p>
    <w:p w:rsidR="00805AB8" w:rsidRDefault="00A247E6" w:rsidP="00805AB8">
      <w:pPr>
        <w:pStyle w:val="ListParagraph"/>
        <w:rPr>
          <w:rFonts w:ascii="Segoe UI" w:hAnsi="Segoe UI"/>
          <w:b/>
        </w:rPr>
      </w:pPr>
      <w:r>
        <w:rPr>
          <w:rFonts w:ascii="Segoe UI" w:hAnsi="Segoe UI"/>
          <w:b/>
        </w:rPr>
        <w:t xml:space="preserve">Food Handler </w:t>
      </w:r>
      <w:r w:rsidR="00805AB8">
        <w:rPr>
          <w:rFonts w:ascii="Segoe UI" w:hAnsi="Segoe UI"/>
          <w:b/>
        </w:rPr>
        <w:t>Continuing Education</w:t>
      </w:r>
      <w:r>
        <w:rPr>
          <w:rFonts w:ascii="Segoe UI" w:hAnsi="Segoe UI"/>
          <w:b/>
        </w:rPr>
        <w:t>/Renewal, if applicable</w:t>
      </w:r>
      <w:r w:rsidR="00805AB8">
        <w:rPr>
          <w:rFonts w:ascii="Segoe UI" w:hAnsi="Segoe UI"/>
          <w:b/>
        </w:rPr>
        <w:t xml:space="preserve">: </w:t>
      </w:r>
    </w:p>
    <w:p w:rsidR="00805AB8" w:rsidRDefault="00805AB8" w:rsidP="00805AB8">
      <w:pPr>
        <w:pStyle w:val="ListParagraph"/>
        <w:rPr>
          <w:rFonts w:ascii="Segoe UI" w:hAnsi="Segoe UI"/>
          <w:i/>
          <w:sz w:val="18"/>
        </w:rPr>
      </w:pPr>
      <w:r>
        <w:rPr>
          <w:rFonts w:ascii="Segoe UI" w:hAnsi="Segoe UI"/>
          <w:i/>
          <w:sz w:val="18"/>
        </w:rPr>
        <w:t xml:space="preserve">.5 HR CE per year must be DSHS-approved food handling curriculum taught by an approved instructor- OR the 2-year WA DOH Food Handler’s Permit can be kept up to date.  </w:t>
      </w:r>
    </w:p>
    <w:p w:rsidR="00805AB8" w:rsidRDefault="00805AB8" w:rsidP="00805AB8">
      <w:pPr>
        <w:pStyle w:val="ListParagraph"/>
        <w:rPr>
          <w:rFonts w:ascii="Segoe UI" w:hAnsi="Segoe UI"/>
          <w:sz w:val="18"/>
        </w:rPr>
      </w:pPr>
    </w:p>
    <w:p w:rsidR="00805AB8" w:rsidRPr="004D0FBF" w:rsidRDefault="00805AB8" w:rsidP="00805AB8">
      <w:pPr>
        <w:pStyle w:val="ListParagraph"/>
        <w:rPr>
          <w:rFonts w:ascii="Segoe UI" w:hAnsi="Segoe UI"/>
          <w:b/>
          <w:sz w:val="36"/>
        </w:rPr>
      </w:pP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  <w:r w:rsidRPr="004D0FBF">
        <w:rPr>
          <w:rFonts w:ascii="Segoe UI" w:hAnsi="Segoe UI"/>
        </w:rPr>
        <w:sym w:font="Wingdings" w:char="F071"/>
      </w:r>
      <w:r>
        <w:rPr>
          <w:rFonts w:ascii="Segoe UI" w:hAnsi="Segoe UI"/>
          <w:b/>
          <w:sz w:val="36"/>
        </w:rPr>
        <w:t xml:space="preserve"> _______   </w:t>
      </w:r>
    </w:p>
    <w:p w:rsidR="00805AB8" w:rsidRPr="004D0FBF" w:rsidRDefault="00805AB8" w:rsidP="00805AB8">
      <w:pPr>
        <w:pStyle w:val="ListParagraph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 xml:space="preserve">             </w:t>
      </w:r>
      <w:proofErr w:type="gramStart"/>
      <w:r>
        <w:rPr>
          <w:rFonts w:ascii="Segoe UI" w:hAnsi="Segoe UI"/>
          <w:b/>
          <w:sz w:val="18"/>
        </w:rPr>
        <w:t>year</w:t>
      </w:r>
      <w:proofErr w:type="gramEnd"/>
      <w:r>
        <w:rPr>
          <w:rFonts w:ascii="Segoe UI" w:hAnsi="Segoe UI"/>
          <w:b/>
          <w:sz w:val="18"/>
        </w:rPr>
        <w:tab/>
      </w:r>
      <w:r>
        <w:rPr>
          <w:rFonts w:ascii="Segoe UI" w:hAnsi="Segoe UI"/>
          <w:b/>
          <w:sz w:val="18"/>
        </w:rPr>
        <w:tab/>
        <w:t xml:space="preserve">  </w:t>
      </w:r>
      <w:proofErr w:type="spellStart"/>
      <w:r>
        <w:rPr>
          <w:rFonts w:ascii="Segoe UI" w:hAnsi="Segoe UI"/>
          <w:b/>
          <w:sz w:val="18"/>
        </w:rPr>
        <w:t>year</w:t>
      </w:r>
      <w:proofErr w:type="spellEnd"/>
      <w:r>
        <w:rPr>
          <w:rFonts w:ascii="Segoe UI" w:hAnsi="Segoe UI"/>
          <w:b/>
          <w:sz w:val="18"/>
        </w:rPr>
        <w:tab/>
      </w:r>
      <w:r>
        <w:rPr>
          <w:rFonts w:ascii="Segoe UI" w:hAnsi="Segoe UI"/>
          <w:b/>
          <w:sz w:val="18"/>
        </w:rPr>
        <w:tab/>
        <w:t xml:space="preserve">    </w:t>
      </w:r>
      <w:proofErr w:type="spellStart"/>
      <w:r>
        <w:rPr>
          <w:rFonts w:ascii="Segoe UI" w:hAnsi="Segoe UI"/>
          <w:b/>
          <w:sz w:val="18"/>
        </w:rPr>
        <w:t>year</w:t>
      </w:r>
      <w:proofErr w:type="spellEnd"/>
      <w:r>
        <w:rPr>
          <w:rFonts w:ascii="Segoe UI" w:hAnsi="Segoe UI"/>
          <w:b/>
          <w:sz w:val="18"/>
        </w:rPr>
        <w:t xml:space="preserve">   </w:t>
      </w:r>
      <w:r>
        <w:rPr>
          <w:rFonts w:ascii="Segoe UI" w:hAnsi="Segoe UI"/>
          <w:b/>
          <w:sz w:val="18"/>
        </w:rPr>
        <w:tab/>
      </w:r>
      <w:r>
        <w:rPr>
          <w:rFonts w:ascii="Segoe UI" w:hAnsi="Segoe UI"/>
          <w:b/>
          <w:sz w:val="18"/>
        </w:rPr>
        <w:tab/>
        <w:t xml:space="preserve">      </w:t>
      </w:r>
      <w:proofErr w:type="spellStart"/>
      <w:r>
        <w:rPr>
          <w:rFonts w:ascii="Segoe UI" w:hAnsi="Segoe UI"/>
          <w:b/>
          <w:sz w:val="18"/>
        </w:rPr>
        <w:t>year</w:t>
      </w:r>
      <w:proofErr w:type="spellEnd"/>
      <w:r>
        <w:rPr>
          <w:rFonts w:ascii="Segoe UI" w:hAnsi="Segoe UI"/>
          <w:b/>
          <w:sz w:val="18"/>
        </w:rPr>
        <w:t xml:space="preserve">  </w:t>
      </w:r>
      <w:r>
        <w:rPr>
          <w:rFonts w:ascii="Segoe UI" w:hAnsi="Segoe UI"/>
          <w:b/>
          <w:sz w:val="18"/>
        </w:rPr>
        <w:tab/>
        <w:t xml:space="preserve">            </w:t>
      </w:r>
      <w:proofErr w:type="spellStart"/>
      <w:r>
        <w:rPr>
          <w:rFonts w:ascii="Segoe UI" w:hAnsi="Segoe UI"/>
          <w:b/>
          <w:sz w:val="18"/>
        </w:rPr>
        <w:t>year</w:t>
      </w:r>
      <w:proofErr w:type="spellEnd"/>
      <w:r>
        <w:rPr>
          <w:rFonts w:ascii="Segoe UI" w:hAnsi="Segoe UI"/>
          <w:b/>
          <w:sz w:val="18"/>
        </w:rPr>
        <w:t xml:space="preserve">          </w:t>
      </w:r>
      <w:r>
        <w:rPr>
          <w:rFonts w:ascii="Segoe UI" w:hAnsi="Segoe UI"/>
          <w:b/>
          <w:sz w:val="18"/>
        </w:rPr>
        <w:tab/>
        <w:t xml:space="preserve">  </w:t>
      </w:r>
      <w:proofErr w:type="spellStart"/>
      <w:r>
        <w:rPr>
          <w:rFonts w:ascii="Segoe UI" w:hAnsi="Segoe UI"/>
          <w:b/>
          <w:sz w:val="18"/>
        </w:rPr>
        <w:t>year</w:t>
      </w:r>
      <w:proofErr w:type="spellEnd"/>
    </w:p>
    <w:p w:rsidR="00805AB8" w:rsidRPr="00997660" w:rsidRDefault="00805AB8" w:rsidP="00997660">
      <w:pPr>
        <w:pStyle w:val="ListParagraph"/>
        <w:rPr>
          <w:rFonts w:ascii="Segoe UI" w:hAnsi="Segoe UI"/>
          <w:b/>
          <w:sz w:val="18"/>
        </w:rPr>
      </w:pPr>
    </w:p>
    <w:sectPr w:rsidR="00805AB8" w:rsidRPr="00997660" w:rsidSect="004B0A0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78" w:rsidRDefault="00866878" w:rsidP="00F2327D">
      <w:r>
        <w:separator/>
      </w:r>
    </w:p>
  </w:endnote>
  <w:endnote w:type="continuationSeparator" w:id="0">
    <w:p w:rsidR="00866878" w:rsidRDefault="00866878" w:rsidP="00F2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78" w:rsidRDefault="00866878" w:rsidP="00F2327D">
      <w:r>
        <w:separator/>
      </w:r>
    </w:p>
  </w:footnote>
  <w:footnote w:type="continuationSeparator" w:id="0">
    <w:p w:rsidR="00866878" w:rsidRDefault="00866878" w:rsidP="00F23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7D" w:rsidRDefault="00F2327D" w:rsidP="00F2327D">
    <w:pPr>
      <w:pStyle w:val="Header"/>
      <w:jc w:val="center"/>
    </w:pPr>
    <w:r>
      <w:rPr>
        <w:noProof/>
      </w:rPr>
      <w:drawing>
        <wp:inline distT="0" distB="0" distL="0" distR="0" wp14:anchorId="133481AD" wp14:editId="605F935A">
          <wp:extent cx="1900362" cy="761807"/>
          <wp:effectExtent l="0" t="0" r="0" b="0"/>
          <wp:docPr id="1" name="Picture 1" descr="C:\Users\WSRCC-BRYON\Desktop\AFHC-logo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SRCC-BRYON\Desktop\AFHC-logo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424" cy="76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9BE"/>
    <w:multiLevelType w:val="hybridMultilevel"/>
    <w:tmpl w:val="1562C87E"/>
    <w:lvl w:ilvl="0" w:tplc="9730AE3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EFA"/>
    <w:multiLevelType w:val="hybridMultilevel"/>
    <w:tmpl w:val="76F635D2"/>
    <w:lvl w:ilvl="0" w:tplc="9730AE3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A1577"/>
    <w:multiLevelType w:val="hybridMultilevel"/>
    <w:tmpl w:val="E2E895DE"/>
    <w:lvl w:ilvl="0" w:tplc="9730AE3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A05"/>
    <w:rsid w:val="00082681"/>
    <w:rsid w:val="000D1DDE"/>
    <w:rsid w:val="00227657"/>
    <w:rsid w:val="00244C73"/>
    <w:rsid w:val="002805F4"/>
    <w:rsid w:val="002C3B64"/>
    <w:rsid w:val="003F0942"/>
    <w:rsid w:val="004B0A05"/>
    <w:rsid w:val="004D0FBF"/>
    <w:rsid w:val="005318E4"/>
    <w:rsid w:val="005F2FA1"/>
    <w:rsid w:val="00697D94"/>
    <w:rsid w:val="006A1B5E"/>
    <w:rsid w:val="006A3B87"/>
    <w:rsid w:val="00743177"/>
    <w:rsid w:val="00805AB8"/>
    <w:rsid w:val="0082364D"/>
    <w:rsid w:val="008536E7"/>
    <w:rsid w:val="00866878"/>
    <w:rsid w:val="00997660"/>
    <w:rsid w:val="009B2584"/>
    <w:rsid w:val="009E58D9"/>
    <w:rsid w:val="00A02602"/>
    <w:rsid w:val="00A247E6"/>
    <w:rsid w:val="00A71E67"/>
    <w:rsid w:val="00C970DD"/>
    <w:rsid w:val="00D04BA5"/>
    <w:rsid w:val="00D06DAD"/>
    <w:rsid w:val="00D8092D"/>
    <w:rsid w:val="00D8123E"/>
    <w:rsid w:val="00DB56D7"/>
    <w:rsid w:val="00DF5ADA"/>
    <w:rsid w:val="00E23E6C"/>
    <w:rsid w:val="00E36CF2"/>
    <w:rsid w:val="00F2210A"/>
    <w:rsid w:val="00F2327D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Segoe U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2D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092D"/>
    <w:rPr>
      <w:bCs/>
      <w:sz w:val="20"/>
      <w:szCs w:val="20"/>
    </w:rPr>
  </w:style>
  <w:style w:type="paragraph" w:styleId="NoSpacing">
    <w:name w:val="No Spacing"/>
    <w:qFormat/>
    <w:rsid w:val="00D8092D"/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4B0A05"/>
    <w:pPr>
      <w:ind w:left="720"/>
      <w:contextualSpacing/>
    </w:pPr>
  </w:style>
  <w:style w:type="table" w:styleId="TableGrid">
    <w:name w:val="Table Grid"/>
    <w:basedOn w:val="TableNormal"/>
    <w:uiPriority w:val="59"/>
    <w:rsid w:val="004B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27D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F23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27D"/>
    <w:rPr>
      <w:rFonts w:ascii="Georgia" w:hAnsi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4BA5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805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workercard.wa.gov/languag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WSRCC Executive Director</dc:creator>
  <cp:lastModifiedBy>WSRCC Education Director</cp:lastModifiedBy>
  <cp:revision>8</cp:revision>
  <cp:lastPrinted>2016-11-15T22:52:00Z</cp:lastPrinted>
  <dcterms:created xsi:type="dcterms:W3CDTF">2013-03-06T23:09:00Z</dcterms:created>
  <dcterms:modified xsi:type="dcterms:W3CDTF">2016-11-15T22:53:00Z</dcterms:modified>
</cp:coreProperties>
</file>